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F129D" w14:textId="2372C8D1" w:rsidR="00354FD7" w:rsidRPr="00890098" w:rsidRDefault="00354FD7" w:rsidP="00354F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7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F34B9C">
        <w:rPr>
          <w:b/>
          <w:i/>
          <w:noProof/>
          <w:sz w:val="28"/>
          <w:lang w:val="en-US"/>
        </w:rPr>
        <w:t>21431</w:t>
      </w:r>
    </w:p>
    <w:p w14:paraId="35FA015B" w14:textId="77777777" w:rsidR="00354FD7" w:rsidRPr="001257B0" w:rsidRDefault="00354FD7" w:rsidP="00354FD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Dallas</w:t>
      </w:r>
      <w:r w:rsidRPr="003E33A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USA</w:t>
      </w:r>
      <w:r w:rsidRPr="003E33A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7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 xml:space="preserve">ber – </w:t>
      </w:r>
      <w:r>
        <w:rPr>
          <w:b/>
          <w:noProof/>
          <w:sz w:val="24"/>
          <w:lang w:val="en-US"/>
        </w:rPr>
        <w:t>21</w:t>
      </w:r>
      <w:r w:rsidRPr="003E33A5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Pr="003E33A5">
        <w:rPr>
          <w:b/>
          <w:noProof/>
          <w:sz w:val="24"/>
          <w:lang w:val="en-US"/>
        </w:rPr>
        <w:t>ber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r w:rsidRPr="3AE9208C">
        <w:rPr>
          <w:b/>
        </w:rPr>
        <w:t>Source:</w:t>
      </w:r>
      <w:r>
        <w:tab/>
      </w:r>
      <w:r>
        <w:tab/>
      </w:r>
      <w:r w:rsidR="00757541">
        <w:tab/>
      </w:r>
      <w:r w:rsidRPr="3AE9208C">
        <w:t>Ericsson</w:t>
      </w:r>
    </w:p>
    <w:p w14:paraId="785D8DD5" w14:textId="0750E57C" w:rsidR="00744830" w:rsidRPr="00A47A28" w:rsidRDefault="00744830" w:rsidP="00744830">
      <w:r w:rsidRPr="3AE9208C">
        <w:rPr>
          <w:b/>
        </w:rPr>
        <w:t>Title:</w:t>
      </w:r>
      <w:r>
        <w:tab/>
      </w:r>
      <w:r>
        <w:tab/>
      </w:r>
      <w:r>
        <w:tab/>
      </w:r>
      <w:r w:rsidR="000800BC">
        <w:t>US 4.9 GHz band – UE RF aspects</w:t>
      </w:r>
    </w:p>
    <w:p w14:paraId="38171D17" w14:textId="09088E7C" w:rsidR="00744830" w:rsidRPr="00467DC3" w:rsidRDefault="00744830" w:rsidP="00744830">
      <w:r w:rsidRPr="3AE9208C">
        <w:rPr>
          <w:b/>
        </w:rPr>
        <w:t>Agenda item:</w:t>
      </w:r>
      <w:r>
        <w:tab/>
      </w:r>
      <w:r>
        <w:tab/>
      </w:r>
      <w:r w:rsidR="000800BC">
        <w:t>5.11.</w:t>
      </w:r>
      <w:r w:rsidR="007B2CD3">
        <w:t>4</w:t>
      </w:r>
    </w:p>
    <w:p w14:paraId="69C3C6CE" w14:textId="7B1547A5" w:rsidR="00744830" w:rsidRPr="00467DC3" w:rsidRDefault="00744830" w:rsidP="00744830">
      <w:r w:rsidRPr="3AE9208C">
        <w:rPr>
          <w:b/>
        </w:rPr>
        <w:t>Document for:</w:t>
      </w:r>
      <w:r>
        <w:tab/>
      </w:r>
      <w:r w:rsidR="00A17019">
        <w:tab/>
      </w:r>
      <w:r w:rsidR="0064203F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7EF4DF3" w14:textId="77777777" w:rsidR="00765DB9" w:rsidRDefault="00765DB9" w:rsidP="00765DB9">
      <w:pPr>
        <w:shd w:val="clear" w:color="auto" w:fill="FFFFFF"/>
      </w:pPr>
      <w:r>
        <w:t>In RAN#108, a WI (</w:t>
      </w:r>
      <w:r>
        <w:fldChar w:fldCharType="begin"/>
      </w:r>
      <w:r>
        <w:instrText xml:space="preserve"> REF _Ref196850866 \r \h </w:instrText>
      </w:r>
      <w:r>
        <w:fldChar w:fldCharType="separate"/>
      </w:r>
      <w:r>
        <w:t>[1]</w:t>
      </w:r>
      <w:r>
        <w:fldChar w:fldCharType="end"/>
      </w:r>
      <w:r>
        <w:t>) has been approved to introduce a new 4.9GHz band for US.</w:t>
      </w:r>
    </w:p>
    <w:p w14:paraId="328E6AF9" w14:textId="3E519DF1" w:rsidR="00765DB9" w:rsidRDefault="00765DB9" w:rsidP="00765DB9">
      <w:pPr>
        <w:shd w:val="clear" w:color="auto" w:fill="FFFFFF"/>
      </w:pPr>
      <w:r>
        <w:t>Based on the Way Forward (</w:t>
      </w:r>
      <w:r w:rsidR="0022774E">
        <w:fldChar w:fldCharType="begin"/>
      </w:r>
      <w:r w:rsidR="0022774E">
        <w:instrText xml:space="preserve"> REF _Ref212925673 \r \h </w:instrText>
      </w:r>
      <w:r w:rsidR="0022774E">
        <w:fldChar w:fldCharType="separate"/>
      </w:r>
      <w:r w:rsidR="0022774E">
        <w:t>[3]</w:t>
      </w:r>
      <w:r w:rsidR="0022774E">
        <w:fldChar w:fldCharType="end"/>
      </w:r>
      <w:r>
        <w:fldChar w:fldCharType="begin"/>
      </w:r>
      <w:r>
        <w:instrText xml:space="preserve"> REF _Ref212925567 \r \h </w:instrText>
      </w:r>
      <w:r>
        <w:fldChar w:fldCharType="separate"/>
      </w:r>
      <w:r>
        <w:fldChar w:fldCharType="end"/>
      </w:r>
      <w:r>
        <w:t xml:space="preserve">) agreed in last RAN4#116bis meeting, this contribution is discussing the remaining </w:t>
      </w:r>
      <w:r w:rsidR="006C4C19">
        <w:t>UE</w:t>
      </w:r>
      <w:r>
        <w:t xml:space="preserve"> RF open issues related to the introduction of the US 4.9GHz band.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4FE4D807" w14:textId="08FD7E15" w:rsidR="00175B0D" w:rsidRDefault="00415A0B" w:rsidP="00415A0B">
      <w:pPr>
        <w:pStyle w:val="Heading2"/>
      </w:pPr>
      <w:r>
        <w:t>Background</w:t>
      </w:r>
    </w:p>
    <w:p w14:paraId="670A868C" w14:textId="4647FA4F" w:rsidR="006D4CEA" w:rsidRDefault="0022774E" w:rsidP="00415A0B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pP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In last RAN4#116bis meeting, RAN4 agreed (</w:t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begin"/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instrText xml:space="preserve"> REF _Ref212925673 \r \h </w:instrText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separate"/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[3]</w:t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end"/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begin"/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instrText xml:space="preserve"> REF _Ref212925567 \r \h </w:instrText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instrText xml:space="preserve"> \* MERGEFORMAT </w:instrText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separate"/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fldChar w:fldCharType="end"/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 xml:space="preserve">) on the following </w:t>
      </w: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UE</w:t>
      </w:r>
      <w:r w:rsidRPr="0022774E"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 xml:space="preserve"> RF aspects:</w:t>
      </w:r>
    </w:p>
    <w:p w14:paraId="4E489095" w14:textId="133F8275" w:rsidR="00D766CB" w:rsidRDefault="00D766CB" w:rsidP="00D766CB">
      <w:pPr>
        <w:pStyle w:val="Default"/>
        <w:numPr>
          <w:ilvl w:val="0"/>
          <w:numId w:val="30"/>
        </w:num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pP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Maximum output power limit per channel bandwidth</w:t>
      </w:r>
    </w:p>
    <w:p w14:paraId="721CD4F4" w14:textId="0AFFC16C" w:rsidR="00D766CB" w:rsidRDefault="00292C8B" w:rsidP="00D766CB">
      <w:pPr>
        <w:pStyle w:val="Default"/>
        <w:numPr>
          <w:ilvl w:val="0"/>
          <w:numId w:val="30"/>
        </w:num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pP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Peak PSD of 21 dBm/Mhz.</w:t>
      </w:r>
    </w:p>
    <w:p w14:paraId="2FEE2CC4" w14:textId="53158C9F" w:rsidR="00292C8B" w:rsidRPr="00CC6B71" w:rsidRDefault="00D01136" w:rsidP="00D766CB">
      <w:pPr>
        <w:pStyle w:val="Default"/>
        <w:numPr>
          <w:ilvl w:val="0"/>
          <w:numId w:val="30"/>
        </w:numPr>
        <w:rPr>
          <w:rFonts w:asciiTheme="minorHAnsi" w:eastAsia="Yu Mincho" w:hAnsiTheme="minorHAnsi" w:cstheme="minorBidi"/>
          <w:color w:val="auto"/>
          <w:kern w:val="2"/>
          <w:sz w:val="22"/>
          <w:lang w:val="en-SE"/>
          <w14:ligatures w14:val="standardContextual"/>
        </w:rPr>
      </w:pPr>
      <w:r w:rsidRPr="00CC6B71">
        <w:rPr>
          <w:rFonts w:asciiTheme="minorHAnsi" w:eastAsia="Yu Mincho" w:hAnsiTheme="minorHAnsi" w:cstheme="minorBidi" w:hint="eastAsia"/>
          <w:color w:val="auto"/>
          <w:kern w:val="2"/>
          <w:sz w:val="22"/>
          <w:lang w:val="en-SE"/>
          <w14:ligatures w14:val="standardContextual"/>
        </w:rPr>
        <w:t>A</w:t>
      </w:r>
      <w:r w:rsidRPr="00CC6B71">
        <w:rPr>
          <w:rFonts w:asciiTheme="minorHAnsi" w:eastAsia="Yu Mincho" w:hAnsiTheme="minorHAnsi" w:cstheme="minorBidi"/>
          <w:color w:val="auto"/>
          <w:kern w:val="2"/>
          <w:sz w:val="22"/>
          <w:lang w:val="en-SE"/>
          <w14:ligatures w14:val="standardContextual"/>
        </w:rPr>
        <w:t>dopt a resolution bandwidth for the FCC part 90 mask to 1% of the configured UE channel bandwidth</w:t>
      </w:r>
      <w:r w:rsidR="00CC6B71">
        <w:rPr>
          <w:rFonts w:asciiTheme="minorHAnsi" w:eastAsia="Yu Mincho" w:hAnsiTheme="minorHAnsi" w:cstheme="minorBidi"/>
          <w:color w:val="auto"/>
          <w:kern w:val="2"/>
          <w:sz w:val="22"/>
          <w:lang w:val="en-SE"/>
          <w14:ligatures w14:val="standardContextual"/>
        </w:rPr>
        <w:t>.</w:t>
      </w:r>
    </w:p>
    <w:p w14:paraId="2081D14C" w14:textId="77777777" w:rsidR="00CC6B71" w:rsidRDefault="00CC6B71" w:rsidP="00654E01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rFonts w:eastAsia="Yu Mincho"/>
          <w:szCs w:val="24"/>
          <w:lang w:eastAsia="ja-JP"/>
        </w:rPr>
      </w:pPr>
      <w:r w:rsidRPr="00AC3E7A">
        <w:rPr>
          <w:rFonts w:eastAsia="Yu Mincho"/>
          <w:szCs w:val="24"/>
          <w:lang w:eastAsia="ja-JP"/>
        </w:rPr>
        <w:t>Specify a new NS for the US 4.9GHz band</w:t>
      </w:r>
      <w:r w:rsidRPr="00AC3E7A">
        <w:rPr>
          <w:rFonts w:eastAsia="Yu Mincho" w:hint="eastAsia"/>
          <w:szCs w:val="24"/>
          <w:lang w:eastAsia="ja-JP"/>
        </w:rPr>
        <w:t xml:space="preserve"> with FCC part 90 </w:t>
      </w:r>
      <w:r w:rsidRPr="00AC3E7A">
        <w:rPr>
          <w:rFonts w:eastAsia="Yu Mincho"/>
          <w:szCs w:val="24"/>
          <w:lang w:eastAsia="ja-JP"/>
        </w:rPr>
        <w:t>including</w:t>
      </w:r>
      <w:r>
        <w:rPr>
          <w:rFonts w:eastAsia="Yu Mincho" w:hint="eastAsia"/>
          <w:szCs w:val="24"/>
          <w:lang w:eastAsia="ja-JP"/>
        </w:rPr>
        <w:t>:</w:t>
      </w:r>
    </w:p>
    <w:p w14:paraId="2F471DF0" w14:textId="77777777" w:rsidR="00CC6B71" w:rsidRPr="00B071CA" w:rsidRDefault="00CC6B71" w:rsidP="00654E01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rFonts w:eastAsia="Yu Mincho"/>
          <w:szCs w:val="24"/>
          <w:lang w:eastAsia="ja-JP"/>
        </w:rPr>
      </w:pPr>
      <w:r>
        <w:rPr>
          <w:rFonts w:eastAsia="Yu Mincho"/>
          <w:szCs w:val="24"/>
          <w:lang w:eastAsia="ja-JP"/>
        </w:rPr>
        <w:t xml:space="preserve">The </w:t>
      </w:r>
      <w:r>
        <w:rPr>
          <w:rFonts w:eastAsia="Yu Mincho" w:hint="eastAsia"/>
          <w:szCs w:val="24"/>
          <w:lang w:eastAsia="ja-JP"/>
        </w:rPr>
        <w:t xml:space="preserve">Mask </w:t>
      </w:r>
      <w:r>
        <w:rPr>
          <w:rFonts w:eastAsia="Yu Mincho"/>
          <w:szCs w:val="24"/>
          <w:lang w:eastAsia="ja-JP"/>
        </w:rPr>
        <w:t>M requirement</w:t>
      </w:r>
      <w:r>
        <w:rPr>
          <w:rFonts w:eastAsia="Yu Mincho" w:hint="eastAsia"/>
          <w:szCs w:val="24"/>
          <w:lang w:eastAsia="ja-JP"/>
        </w:rPr>
        <w:t xml:space="preserve"> </w:t>
      </w:r>
      <w:r>
        <w:rPr>
          <w:rFonts w:eastAsia="Yu Mincho"/>
          <w:szCs w:val="24"/>
          <w:lang w:eastAsia="ja-JP"/>
        </w:rPr>
        <w:t xml:space="preserve">(note this covers the 5% channel bandwidth edge (inside), the SEM domain and the spurious domain). </w:t>
      </w:r>
    </w:p>
    <w:p w14:paraId="5654450C" w14:textId="3B38A8CF" w:rsidR="00CC6B71" w:rsidRDefault="00CC6B71" w:rsidP="00654E01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after="0" w:line="240" w:lineRule="auto"/>
        <w:ind w:hanging="357"/>
        <w:textAlignment w:val="baseline"/>
        <w:rPr>
          <w:rFonts w:eastAsia="Yu Mincho"/>
          <w:szCs w:val="24"/>
          <w:lang w:eastAsia="ja-JP"/>
        </w:rPr>
      </w:pPr>
      <w:r>
        <w:rPr>
          <w:rFonts w:eastAsia="Yu Mincho" w:hint="eastAsia"/>
          <w:szCs w:val="24"/>
          <w:lang w:eastAsia="ja-JP"/>
        </w:rPr>
        <w:t>Maximum output power</w:t>
      </w:r>
      <w:r w:rsidRPr="00AC3E7A">
        <w:rPr>
          <w:rFonts w:eastAsia="Yu Mincho" w:hint="eastAsia"/>
          <w:szCs w:val="24"/>
          <w:lang w:eastAsia="ja-JP"/>
        </w:rPr>
        <w:t xml:space="preserve"> limitation</w:t>
      </w:r>
      <w:r w:rsidR="00654E01">
        <w:rPr>
          <w:rFonts w:eastAsia="Yu Mincho"/>
          <w:szCs w:val="24"/>
          <w:lang w:eastAsia="ja-JP"/>
        </w:rPr>
        <w:t>s</w:t>
      </w:r>
      <w:r w:rsidR="005D55B3">
        <w:rPr>
          <w:rFonts w:eastAsia="Yu Mincho"/>
          <w:szCs w:val="24"/>
          <w:lang w:eastAsia="ja-JP"/>
        </w:rPr>
        <w:t xml:space="preserve"> mentioned above</w:t>
      </w:r>
      <w:r w:rsidRPr="00AC3E7A">
        <w:rPr>
          <w:rFonts w:eastAsia="Yu Mincho"/>
          <w:szCs w:val="24"/>
          <w:lang w:eastAsia="ja-JP"/>
        </w:rPr>
        <w:t>.</w:t>
      </w:r>
    </w:p>
    <w:p w14:paraId="57E7C7E0" w14:textId="77777777" w:rsidR="00D01136" w:rsidRDefault="00D01136" w:rsidP="00483A83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pPr>
    </w:p>
    <w:p w14:paraId="57FB5C6A" w14:textId="0B3583C5" w:rsidR="00483A83" w:rsidRPr="0022774E" w:rsidRDefault="00483A83" w:rsidP="00483A83">
      <w:pPr>
        <w:pStyle w:val="Default"/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</w:pPr>
      <w: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val="en-SE" w:eastAsia="en-US"/>
          <w14:ligatures w14:val="standardContextual"/>
        </w:rPr>
        <w:t>Companies were encouraged to provide the A-MPR simulation assumptions.</w:t>
      </w:r>
    </w:p>
    <w:p w14:paraId="20E482E2" w14:textId="5A2D82D7" w:rsidR="001237E2" w:rsidRDefault="00483A83" w:rsidP="00066A5B">
      <w:pPr>
        <w:pStyle w:val="Heading2"/>
      </w:pPr>
      <w:r>
        <w:t>A-MPR simulation assumptions</w:t>
      </w:r>
    </w:p>
    <w:p w14:paraId="38EF9A35" w14:textId="3B7C988F" w:rsidR="008127A2" w:rsidRDefault="00196E50" w:rsidP="008127A2">
      <w:pPr>
        <w:rPr>
          <w:lang w:val="en-GB"/>
        </w:rPr>
      </w:pPr>
      <w:r>
        <w:rPr>
          <w:lang w:val="en-GB"/>
        </w:rPr>
        <w:t>For the A-MPR simulations, we propose to reuse the following usual assumptions:</w:t>
      </w:r>
    </w:p>
    <w:p w14:paraId="27642406" w14:textId="0E61DF19" w:rsidR="00E05604" w:rsidRDefault="00E05604" w:rsidP="00196E50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Power Class 3 (if other UE power classes are not included in the WID revision)</w:t>
      </w:r>
    </w:p>
    <w:p w14:paraId="33D7D7AB" w14:textId="2E67E1EA" w:rsidR="00196E50" w:rsidRDefault="00196E50" w:rsidP="00196E50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Calibration: </w:t>
      </w:r>
      <w:r w:rsidRPr="00C9406B">
        <w:t>1dB MPR</w:t>
      </w:r>
      <w:r w:rsidR="002F4604">
        <w:t xml:space="preserve"> with</w:t>
      </w:r>
      <w:r w:rsidRPr="00C9406B">
        <w:t xml:space="preserve"> DFT-s-OFDM QPSK 20MHz</w:t>
      </w:r>
      <w:r w:rsidR="00A820C9">
        <w:t xml:space="preserve"> 15kHz SCS</w:t>
      </w:r>
      <w:r w:rsidRPr="00C9406B">
        <w:t>,</w:t>
      </w:r>
      <w:r w:rsidR="00FD61DA">
        <w:t xml:space="preserve"> L_CRB=</w:t>
      </w:r>
      <w:r w:rsidR="00FD61DA" w:rsidRPr="00C9406B">
        <w:t>100</w:t>
      </w:r>
      <w:r w:rsidR="00FD61DA">
        <w:t xml:space="preserve"> and Start_</w:t>
      </w:r>
      <w:r w:rsidR="00FD61DA" w:rsidRPr="00C9406B">
        <w:t>RB</w:t>
      </w:r>
      <w:r w:rsidR="00FD61DA">
        <w:t>=0</w:t>
      </w:r>
    </w:p>
    <w:p w14:paraId="7A799B7A" w14:textId="77777777" w:rsidR="00196E50" w:rsidRDefault="00196E50" w:rsidP="00196E50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Carrier Leakage: -28 dBc</w:t>
      </w:r>
    </w:p>
    <w:p w14:paraId="603A2EAC" w14:textId="77777777" w:rsidR="00196E50" w:rsidRPr="00196E50" w:rsidRDefault="00196E50" w:rsidP="00D85905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t>I/Q image: -28 dBc</w:t>
      </w:r>
    </w:p>
    <w:p w14:paraId="71494679" w14:textId="77777777" w:rsidR="00CF4175" w:rsidRPr="00CF4175" w:rsidRDefault="00196E50" w:rsidP="009041A2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t>CIM3: -60 dBc</w:t>
      </w:r>
      <w:r w:rsidR="009041A2">
        <w:t xml:space="preserve"> </w:t>
      </w:r>
    </w:p>
    <w:p w14:paraId="014C15C6" w14:textId="12F43511" w:rsidR="000A7526" w:rsidRDefault="000A7526" w:rsidP="000A7526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 xml:space="preserve">Frequency range: </w:t>
      </w:r>
      <w:r w:rsidR="00DC07F0">
        <w:t xml:space="preserve">4940 – 4990 </w:t>
      </w:r>
      <w:r w:rsidR="00203B02">
        <w:t>MHz</w:t>
      </w:r>
    </w:p>
    <w:p w14:paraId="6000FA73" w14:textId="01FAA297" w:rsidR="00DC07F0" w:rsidRDefault="00DC07F0" w:rsidP="000A7526">
      <w:pPr>
        <w:pStyle w:val="ListParagraph"/>
        <w:numPr>
          <w:ilvl w:val="0"/>
          <w:numId w:val="24"/>
        </w:numPr>
        <w:spacing w:after="180" w:line="240" w:lineRule="auto"/>
        <w:contextualSpacing/>
      </w:pPr>
      <w:r>
        <w:t>SCS: 30 kHz</w:t>
      </w:r>
    </w:p>
    <w:p w14:paraId="2B8DBF80" w14:textId="77777777" w:rsidR="009041A2" w:rsidRPr="009041A2" w:rsidRDefault="00C34E94" w:rsidP="009041A2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t xml:space="preserve">Waveform: DFT-s-OFDM </w:t>
      </w:r>
      <w:r w:rsidR="009041A2">
        <w:t>and CP-OFDM</w:t>
      </w:r>
    </w:p>
    <w:p w14:paraId="77F85B73" w14:textId="2C36B843" w:rsidR="009041A2" w:rsidRPr="00FE4BFB" w:rsidRDefault="009041A2" w:rsidP="009041A2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t>Modulation: QPSK, 16QAM, 64QAM</w:t>
      </w:r>
      <w:r w:rsidR="00FE4BFB">
        <w:t>, 256QAM</w:t>
      </w:r>
    </w:p>
    <w:p w14:paraId="12865A84" w14:textId="569F3162" w:rsidR="00FE4BFB" w:rsidRPr="00FE4BFB" w:rsidRDefault="00FE4BFB" w:rsidP="00FE4BFB">
      <w:pPr>
        <w:spacing w:after="180" w:line="240" w:lineRule="auto"/>
        <w:contextualSpacing/>
        <w:rPr>
          <w:lang w:val="en-GB"/>
        </w:rPr>
      </w:pPr>
      <w:r>
        <w:rPr>
          <w:lang w:val="en-GB"/>
        </w:rPr>
        <w:t>And</w:t>
      </w:r>
      <w:r w:rsidR="00A70FF2">
        <w:rPr>
          <w:lang w:val="en-GB"/>
        </w:rPr>
        <w:t xml:space="preserve"> consider</w:t>
      </w:r>
      <w:r>
        <w:rPr>
          <w:lang w:val="en-GB"/>
        </w:rPr>
        <w:t xml:space="preserve"> the following </w:t>
      </w:r>
      <w:r w:rsidR="00953530">
        <w:rPr>
          <w:lang w:val="en-GB"/>
        </w:rPr>
        <w:t xml:space="preserve">FCC </w:t>
      </w:r>
      <w:r>
        <w:rPr>
          <w:lang w:val="en-GB"/>
        </w:rPr>
        <w:t xml:space="preserve">requirements: </w:t>
      </w:r>
    </w:p>
    <w:p w14:paraId="58FE92DE" w14:textId="5EBA4D4A" w:rsidR="00FE4BFB" w:rsidRDefault="00953530" w:rsidP="009041A2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rPr>
          <w:lang w:val="en-GB"/>
        </w:rPr>
        <w:t>FCC emission mask M</w:t>
      </w:r>
      <w:r w:rsidR="00192775">
        <w:rPr>
          <w:lang w:val="en-GB"/>
        </w:rPr>
        <w:t xml:space="preserve"> </w:t>
      </w:r>
      <w:r w:rsidR="00A57A85">
        <w:rPr>
          <w:lang w:val="en-GB"/>
        </w:rPr>
        <w:t>(§90.</w:t>
      </w:r>
      <w:r w:rsidR="007A4634">
        <w:rPr>
          <w:lang w:val="en-GB"/>
        </w:rPr>
        <w:t>210</w:t>
      </w:r>
      <w:r w:rsidR="00A57A85">
        <w:rPr>
          <w:lang w:val="en-GB"/>
        </w:rPr>
        <w:t>)</w:t>
      </w:r>
    </w:p>
    <w:p w14:paraId="51DC2A3E" w14:textId="418C5E13" w:rsidR="00953530" w:rsidRDefault="00953530" w:rsidP="009041A2">
      <w:pPr>
        <w:pStyle w:val="ListParagraph"/>
        <w:numPr>
          <w:ilvl w:val="0"/>
          <w:numId w:val="24"/>
        </w:numPr>
        <w:spacing w:after="180" w:line="240" w:lineRule="auto"/>
        <w:contextualSpacing/>
        <w:rPr>
          <w:lang w:val="en-GB"/>
        </w:rPr>
      </w:pPr>
      <w:r>
        <w:rPr>
          <w:lang w:val="en-GB"/>
        </w:rPr>
        <w:t xml:space="preserve">Peak PSD limit </w:t>
      </w:r>
      <w:r w:rsidR="00A96A38">
        <w:rPr>
          <w:lang w:val="en-GB"/>
        </w:rPr>
        <w:t>of 21dBm / MHz</w:t>
      </w:r>
    </w:p>
    <w:p w14:paraId="56A84673" w14:textId="6E9BCB81" w:rsidR="00015412" w:rsidRDefault="00203B02" w:rsidP="00015412">
      <w:pPr>
        <w:spacing w:after="180" w:line="240" w:lineRule="auto"/>
        <w:contextualSpacing/>
        <w:rPr>
          <w:lang w:val="en-GB"/>
        </w:rPr>
      </w:pPr>
      <w:r>
        <w:rPr>
          <w:lang w:val="en-GB"/>
        </w:rPr>
        <w:lastRenderedPageBreak/>
        <w:t>F</w:t>
      </w:r>
      <w:r w:rsidR="00015412">
        <w:rPr>
          <w:lang w:val="en-GB"/>
        </w:rPr>
        <w:t xml:space="preserve">or the peak PSD limit, we propose to </w:t>
      </w:r>
      <w:r w:rsidR="00E04BC4">
        <w:rPr>
          <w:lang w:val="en-GB"/>
        </w:rPr>
        <w:t xml:space="preserve">consider 1 dB tolerance, as </w:t>
      </w:r>
      <w:r w:rsidR="00D43DF5">
        <w:rPr>
          <w:lang w:val="en-GB"/>
        </w:rPr>
        <w:t xml:space="preserve">it was </w:t>
      </w:r>
      <w:r w:rsidR="00E04BC4">
        <w:rPr>
          <w:lang w:val="en-GB"/>
        </w:rPr>
        <w:t>suggested in last RAN4#116bis meeting (</w:t>
      </w:r>
      <w:r w:rsidR="00D43DF5">
        <w:rPr>
          <w:lang w:val="en-GB"/>
        </w:rPr>
        <w:fldChar w:fldCharType="begin"/>
      </w:r>
      <w:r w:rsidR="00D43DF5">
        <w:rPr>
          <w:lang w:val="en-GB"/>
        </w:rPr>
        <w:instrText xml:space="preserve"> REF _Ref212999520 \r \h </w:instrText>
      </w:r>
      <w:r w:rsidR="00D43DF5">
        <w:rPr>
          <w:lang w:val="en-GB"/>
        </w:rPr>
      </w:r>
      <w:r w:rsidR="00D43DF5">
        <w:rPr>
          <w:lang w:val="en-GB"/>
        </w:rPr>
        <w:fldChar w:fldCharType="separate"/>
      </w:r>
      <w:r w:rsidR="00D43DF5">
        <w:rPr>
          <w:lang w:val="en-GB"/>
        </w:rPr>
        <w:t>[4]</w:t>
      </w:r>
      <w:r w:rsidR="00D43DF5">
        <w:rPr>
          <w:lang w:val="en-GB"/>
        </w:rPr>
        <w:fldChar w:fldCharType="end"/>
      </w:r>
      <w:r w:rsidR="00E04BC4">
        <w:rPr>
          <w:lang w:val="en-GB"/>
        </w:rPr>
        <w:t>).</w:t>
      </w:r>
    </w:p>
    <w:p w14:paraId="3AB03279" w14:textId="77777777" w:rsidR="00D43DF5" w:rsidRDefault="00D43DF5" w:rsidP="00015412">
      <w:pPr>
        <w:spacing w:after="180" w:line="240" w:lineRule="auto"/>
        <w:contextualSpacing/>
        <w:rPr>
          <w:lang w:val="en-GB"/>
        </w:rPr>
      </w:pPr>
    </w:p>
    <w:p w14:paraId="40D330E6" w14:textId="28CEDDBB" w:rsidR="00D43DF5" w:rsidRPr="000B44DB" w:rsidRDefault="00D43DF5" w:rsidP="00015412">
      <w:pPr>
        <w:spacing w:after="180" w:line="240" w:lineRule="auto"/>
        <w:contextualSpacing/>
        <w:rPr>
          <w:b/>
          <w:bCs/>
          <w:lang w:val="en-GB"/>
        </w:rPr>
      </w:pPr>
      <w:r w:rsidRPr="000B44DB">
        <w:rPr>
          <w:b/>
          <w:bCs/>
          <w:lang w:val="en-GB"/>
        </w:rPr>
        <w:t>Proposal</w:t>
      </w:r>
      <w:r w:rsidR="00662BFA">
        <w:rPr>
          <w:b/>
          <w:bCs/>
          <w:lang w:val="en-GB"/>
        </w:rPr>
        <w:t xml:space="preserve"> 1</w:t>
      </w:r>
      <w:r w:rsidRPr="000B44DB">
        <w:rPr>
          <w:b/>
          <w:bCs/>
          <w:lang w:val="en-GB"/>
        </w:rPr>
        <w:t xml:space="preserve">: Consider the above A-MPR assumptions to evaluate </w:t>
      </w:r>
      <w:r w:rsidR="00A57A85" w:rsidRPr="000B44DB">
        <w:rPr>
          <w:b/>
          <w:bCs/>
          <w:lang w:val="en-GB"/>
        </w:rPr>
        <w:t xml:space="preserve">FCC mask M </w:t>
      </w:r>
      <w:r w:rsidR="007A4634" w:rsidRPr="000B44DB">
        <w:rPr>
          <w:b/>
          <w:bCs/>
          <w:lang w:val="en-GB"/>
        </w:rPr>
        <w:t xml:space="preserve">(§90.210) </w:t>
      </w:r>
      <w:r w:rsidR="00A57A85" w:rsidRPr="000B44DB">
        <w:rPr>
          <w:b/>
          <w:bCs/>
          <w:lang w:val="en-GB"/>
        </w:rPr>
        <w:t xml:space="preserve">and </w:t>
      </w:r>
      <w:r w:rsidR="007A4634" w:rsidRPr="000B44DB">
        <w:rPr>
          <w:b/>
          <w:bCs/>
          <w:lang w:val="en-GB"/>
        </w:rPr>
        <w:t xml:space="preserve">the </w:t>
      </w:r>
      <w:r w:rsidR="000B44DB" w:rsidRPr="000B44DB">
        <w:rPr>
          <w:b/>
          <w:bCs/>
          <w:lang w:val="en-GB"/>
        </w:rPr>
        <w:t>PSD limit of 21dBm/MHz (assuming 1dB tolerance).</w:t>
      </w:r>
    </w:p>
    <w:p w14:paraId="4905CFE4" w14:textId="7BFC2264" w:rsidR="003047A2" w:rsidRDefault="003047A2" w:rsidP="003047A2">
      <w:pPr>
        <w:pStyle w:val="Heading2"/>
      </w:pPr>
      <w:r>
        <w:t>High Power UEs</w:t>
      </w:r>
    </w:p>
    <w:p w14:paraId="782F7CE5" w14:textId="65D80EAA" w:rsidR="002A1579" w:rsidRDefault="002A1579" w:rsidP="002A1579">
      <w:pPr>
        <w:rPr>
          <w:lang w:val="en-GB"/>
        </w:rPr>
      </w:pPr>
      <w:r>
        <w:rPr>
          <w:lang w:val="en-GB"/>
        </w:rPr>
        <w:t>Even if UE power classes 2, 1.5 and 1 are not in the scope of the WID, RAN4 had some discussion on th</w:t>
      </w:r>
      <w:r w:rsidR="005E5634">
        <w:rPr>
          <w:lang w:val="en-GB"/>
        </w:rPr>
        <w:t>e</w:t>
      </w:r>
      <w:r>
        <w:rPr>
          <w:lang w:val="en-GB"/>
        </w:rPr>
        <w:t xml:space="preserve">se </w:t>
      </w:r>
      <w:r w:rsidR="00C06567">
        <w:rPr>
          <w:lang w:val="en-GB"/>
        </w:rPr>
        <w:t>UE power classe</w:t>
      </w:r>
      <w:r w:rsidR="005E5634">
        <w:rPr>
          <w:lang w:val="en-GB"/>
        </w:rPr>
        <w:t>s</w:t>
      </w:r>
      <w:r w:rsidR="00C06567">
        <w:rPr>
          <w:lang w:val="en-GB"/>
        </w:rPr>
        <w:t xml:space="preserve"> in RAN4#116bis</w:t>
      </w:r>
      <w:r w:rsidR="001B44A6">
        <w:rPr>
          <w:lang w:val="en-GB"/>
        </w:rPr>
        <w:t xml:space="preserve">. It was indeed assumed that those UE power classes could be added later in the scope of the usual basket WI, once the 4.9 GHz band has been specified. </w:t>
      </w:r>
      <w:r w:rsidR="0016631E">
        <w:rPr>
          <w:lang w:val="en-GB"/>
        </w:rPr>
        <w:t xml:space="preserve">But, </w:t>
      </w:r>
      <w:r w:rsidR="00543584">
        <w:rPr>
          <w:lang w:val="en-GB"/>
        </w:rPr>
        <w:t xml:space="preserve">from the </w:t>
      </w:r>
      <w:r w:rsidR="00AA4451">
        <w:rPr>
          <w:lang w:val="en-GB"/>
        </w:rPr>
        <w:t xml:space="preserve">past </w:t>
      </w:r>
      <w:r w:rsidR="00543584">
        <w:rPr>
          <w:lang w:val="en-GB"/>
        </w:rPr>
        <w:t xml:space="preserve">RAN4 discussion, this might be not that obvious. </w:t>
      </w:r>
      <w:r w:rsidR="00C85A8C">
        <w:rPr>
          <w:lang w:val="en-GB"/>
        </w:rPr>
        <w:t xml:space="preserve"> </w:t>
      </w:r>
    </w:p>
    <w:p w14:paraId="6AC2C6D6" w14:textId="29F0DD67" w:rsidR="007C2A10" w:rsidRPr="002A1579" w:rsidRDefault="007C2A10" w:rsidP="002A1579">
      <w:pPr>
        <w:rPr>
          <w:lang w:val="en-GB"/>
        </w:rPr>
      </w:pPr>
      <w:r>
        <w:rPr>
          <w:lang w:val="en-GB"/>
        </w:rPr>
        <w:t>FCC indeed specified a maximum output power per channel bandwidth</w:t>
      </w:r>
      <w:r w:rsidR="00C0677C">
        <w:rPr>
          <w:lang w:val="en-GB"/>
        </w:rPr>
        <w:t xml:space="preserve"> (§90.1215)</w:t>
      </w:r>
      <w:r>
        <w:rPr>
          <w:lang w:val="en-GB"/>
        </w:rPr>
        <w:t xml:space="preserve">, as shown in </w:t>
      </w:r>
      <w:r w:rsidR="001D7D22">
        <w:rPr>
          <w:lang w:val="en-GB"/>
        </w:rPr>
        <w:fldChar w:fldCharType="begin"/>
      </w:r>
      <w:r w:rsidR="001D7D22">
        <w:rPr>
          <w:lang w:val="en-GB"/>
        </w:rPr>
        <w:instrText xml:space="preserve"> REF _Ref212929074 \h </w:instrText>
      </w:r>
      <w:r w:rsidR="001D7D22">
        <w:rPr>
          <w:lang w:val="en-GB"/>
        </w:rPr>
      </w:r>
      <w:r w:rsidR="001D7D22">
        <w:rPr>
          <w:lang w:val="en-GB"/>
        </w:rPr>
        <w:fldChar w:fldCharType="separate"/>
      </w:r>
      <w:r w:rsidR="001D7D22">
        <w:t xml:space="preserve">Table </w:t>
      </w:r>
      <w:r w:rsidR="001D7D22">
        <w:rPr>
          <w:noProof/>
        </w:rPr>
        <w:t>1</w:t>
      </w:r>
      <w:r w:rsidR="001D7D22">
        <w:rPr>
          <w:lang w:val="en-GB"/>
        </w:rPr>
        <w:fldChar w:fldCharType="end"/>
      </w:r>
    </w:p>
    <w:p w14:paraId="7B1B5C4A" w14:textId="766F2BA0" w:rsidR="00C0677C" w:rsidRDefault="00C0677C" w:rsidP="00C0677C">
      <w:pPr>
        <w:pStyle w:val="Caption"/>
        <w:keepNext/>
        <w:ind w:left="1440"/>
      </w:pPr>
      <w:bookmarkStart w:id="0" w:name="_Ref2129290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085">
        <w:rPr>
          <w:noProof/>
        </w:rPr>
        <w:t>1</w:t>
      </w:r>
      <w:r>
        <w:fldChar w:fldCharType="end"/>
      </w:r>
      <w:bookmarkEnd w:id="0"/>
      <w:r>
        <w:t>: Maximum output power per channel bandwidth - §90.1215(a)(1)</w:t>
      </w:r>
    </w:p>
    <w:p w14:paraId="63B06CC1" w14:textId="77777777" w:rsidR="00C0677C" w:rsidRDefault="00C0677C" w:rsidP="00C0677C">
      <w:pPr>
        <w:ind w:left="720"/>
      </w:pPr>
      <w:r w:rsidRPr="0030392D">
        <w:rPr>
          <w:noProof/>
        </w:rPr>
        <w:drawing>
          <wp:inline distT="0" distB="0" distL="0" distR="0" wp14:anchorId="02491B48" wp14:editId="49A8539A">
            <wp:extent cx="4380865" cy="2566021"/>
            <wp:effectExtent l="0" t="0" r="635" b="6350"/>
            <wp:docPr id="1942414942" name="Picture 1" descr="A table with tex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414942" name="Picture 1" descr="A table with text on it&#10;&#10;AI-generated content may be incorrect."/>
                    <pic:cNvPicPr/>
                  </pic:nvPicPr>
                  <pic:blipFill rotWithShape="1">
                    <a:blip r:embed="rId11"/>
                    <a:srcRect t="8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6084" cy="25690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E2D3EF" w14:textId="77777777" w:rsidR="00C67F72" w:rsidRDefault="00C67F72" w:rsidP="00CC39A1">
      <w:pPr>
        <w:spacing w:after="0" w:line="240" w:lineRule="auto"/>
      </w:pPr>
    </w:p>
    <w:p w14:paraId="162983ED" w14:textId="25F3890A" w:rsidR="00AA4451" w:rsidRDefault="00B317C0" w:rsidP="00CC39A1">
      <w:pPr>
        <w:spacing w:after="0" w:line="240" w:lineRule="auto"/>
      </w:pPr>
      <w:r>
        <w:t>Comparing with</w:t>
      </w:r>
      <w:r w:rsidR="0040241D">
        <w:t xml:space="preserve"> the UE </w:t>
      </w:r>
      <w:r w:rsidR="007D150D">
        <w:t xml:space="preserve">maximum output power for each power class, </w:t>
      </w:r>
      <w:r w:rsidR="00DF2085">
        <w:t xml:space="preserve">all UE power classes might not be able to support </w:t>
      </w:r>
      <w:r>
        <w:t>all channel bandwidths considered for the 4.9GHz band</w:t>
      </w:r>
      <w:r w:rsidR="00DF2085">
        <w:t xml:space="preserve">, as shown in </w:t>
      </w:r>
      <w:r w:rsidR="00DF2085">
        <w:fldChar w:fldCharType="begin"/>
      </w:r>
      <w:r w:rsidR="00DF2085">
        <w:instrText xml:space="preserve"> REF _Ref213008208 \h </w:instrText>
      </w:r>
      <w:r w:rsidR="00DF2085">
        <w:fldChar w:fldCharType="separate"/>
      </w:r>
      <w:r w:rsidR="00DF2085">
        <w:t xml:space="preserve">Table </w:t>
      </w:r>
      <w:r w:rsidR="00DF2085">
        <w:rPr>
          <w:noProof/>
        </w:rPr>
        <w:t>2</w:t>
      </w:r>
      <w:r w:rsidR="00DF2085">
        <w:fldChar w:fldCharType="end"/>
      </w:r>
      <w:r>
        <w:t>.</w:t>
      </w:r>
    </w:p>
    <w:p w14:paraId="18F1FB1A" w14:textId="77777777" w:rsidR="00B317C0" w:rsidRDefault="00B317C0" w:rsidP="00CC39A1">
      <w:pPr>
        <w:spacing w:after="0" w:line="240" w:lineRule="auto"/>
      </w:pPr>
    </w:p>
    <w:p w14:paraId="74779407" w14:textId="0ADD1D6D" w:rsidR="00DF2085" w:rsidRDefault="00DF2085" w:rsidP="00DF2085">
      <w:pPr>
        <w:pStyle w:val="Caption"/>
        <w:keepNext/>
        <w:ind w:left="720" w:firstLine="720"/>
      </w:pPr>
      <w:bookmarkStart w:id="1" w:name="_Ref2130082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 UE power class and problematic channel ba</w:t>
      </w:r>
      <w:r>
        <w:rPr>
          <w:noProof/>
        </w:rPr>
        <w:t>ndwidth(s)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402"/>
        <w:gridCol w:w="3402"/>
      </w:tblGrid>
      <w:tr w:rsidR="00B90FC7" w14:paraId="70E17FD2" w14:textId="2917841F" w:rsidTr="006F081B">
        <w:tc>
          <w:tcPr>
            <w:tcW w:w="1980" w:type="dxa"/>
          </w:tcPr>
          <w:p w14:paraId="5C9A5987" w14:textId="0AE3E3DA" w:rsidR="00B90FC7" w:rsidRPr="006F081B" w:rsidRDefault="006F081B" w:rsidP="006F081B">
            <w:pPr>
              <w:pStyle w:val="TAH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Power Class</w:t>
            </w:r>
          </w:p>
        </w:tc>
        <w:tc>
          <w:tcPr>
            <w:tcW w:w="3402" w:type="dxa"/>
          </w:tcPr>
          <w:p w14:paraId="48830AA8" w14:textId="77777777" w:rsidR="00F83D41" w:rsidRDefault="00B90FC7" w:rsidP="006F081B">
            <w:pPr>
              <w:pStyle w:val="TAH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 xml:space="preserve">Maximum output power </w:t>
            </w:r>
          </w:p>
          <w:p w14:paraId="28697606" w14:textId="46EE8C24" w:rsidR="00B90FC7" w:rsidRPr="006F081B" w:rsidRDefault="00B90FC7" w:rsidP="006F081B">
            <w:pPr>
              <w:pStyle w:val="TAH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(dBm)</w:t>
            </w:r>
          </w:p>
        </w:tc>
        <w:tc>
          <w:tcPr>
            <w:tcW w:w="3402" w:type="dxa"/>
          </w:tcPr>
          <w:p w14:paraId="42496C1D" w14:textId="20BD04A9" w:rsidR="00F83D41" w:rsidRDefault="00B90FC7" w:rsidP="006F081B">
            <w:pPr>
              <w:pStyle w:val="TAH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Channel bandwidth</w:t>
            </w:r>
            <w:r w:rsidR="009434EB" w:rsidRPr="006F081B">
              <w:rPr>
                <w:sz w:val="20"/>
                <w:szCs w:val="24"/>
              </w:rPr>
              <w:t xml:space="preserve">s </w:t>
            </w:r>
            <w:r w:rsidR="00993B93">
              <w:rPr>
                <w:sz w:val="20"/>
                <w:szCs w:val="24"/>
              </w:rPr>
              <w:t>which might not be supported</w:t>
            </w:r>
          </w:p>
          <w:p w14:paraId="06345DFA" w14:textId="663CB71B" w:rsidR="00B90FC7" w:rsidRPr="006F081B" w:rsidRDefault="009434EB" w:rsidP="006F081B">
            <w:pPr>
              <w:pStyle w:val="TAH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(MHz)</w:t>
            </w:r>
          </w:p>
        </w:tc>
      </w:tr>
      <w:tr w:rsidR="00B90FC7" w14:paraId="1708D7DB" w14:textId="637D71ED" w:rsidTr="006F081B">
        <w:tc>
          <w:tcPr>
            <w:tcW w:w="1980" w:type="dxa"/>
          </w:tcPr>
          <w:p w14:paraId="15F18B9C" w14:textId="05F10F08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PC2</w:t>
            </w:r>
          </w:p>
        </w:tc>
        <w:tc>
          <w:tcPr>
            <w:tcW w:w="3402" w:type="dxa"/>
          </w:tcPr>
          <w:p w14:paraId="6E859DEF" w14:textId="3F89FC31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26</w:t>
            </w:r>
            <w:r w:rsidR="008472E1" w:rsidRPr="006F081B">
              <w:rPr>
                <w:sz w:val="20"/>
                <w:szCs w:val="24"/>
              </w:rPr>
              <w:t xml:space="preserve"> + 2dB tolerance</w:t>
            </w:r>
          </w:p>
        </w:tc>
        <w:tc>
          <w:tcPr>
            <w:tcW w:w="3402" w:type="dxa"/>
          </w:tcPr>
          <w:p w14:paraId="5E887EDE" w14:textId="69C568AF" w:rsidR="00B90FC7" w:rsidRPr="006F081B" w:rsidRDefault="009434EB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1</w:t>
            </w:r>
            <w:r w:rsidR="008472E1" w:rsidRPr="006F081B">
              <w:rPr>
                <w:sz w:val="20"/>
                <w:szCs w:val="24"/>
              </w:rPr>
              <w:t>, 5</w:t>
            </w:r>
          </w:p>
        </w:tc>
      </w:tr>
      <w:tr w:rsidR="00B90FC7" w14:paraId="385BB3A4" w14:textId="137E283A" w:rsidTr="006F081B">
        <w:tc>
          <w:tcPr>
            <w:tcW w:w="1980" w:type="dxa"/>
          </w:tcPr>
          <w:p w14:paraId="494DB41D" w14:textId="223D91CE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PC1.5</w:t>
            </w:r>
          </w:p>
        </w:tc>
        <w:tc>
          <w:tcPr>
            <w:tcW w:w="3402" w:type="dxa"/>
          </w:tcPr>
          <w:p w14:paraId="4503A848" w14:textId="3974339C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29</w:t>
            </w:r>
            <w:r w:rsidR="008472E1" w:rsidRPr="006F081B">
              <w:rPr>
                <w:sz w:val="20"/>
                <w:szCs w:val="24"/>
              </w:rPr>
              <w:t>+ 2dB tolerance</w:t>
            </w:r>
          </w:p>
        </w:tc>
        <w:tc>
          <w:tcPr>
            <w:tcW w:w="3402" w:type="dxa"/>
          </w:tcPr>
          <w:p w14:paraId="69D9F4C9" w14:textId="3015B457" w:rsidR="00B90FC7" w:rsidRPr="006F081B" w:rsidRDefault="009434EB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1, 5</w:t>
            </w:r>
            <w:r w:rsidR="008472E1" w:rsidRPr="006F081B">
              <w:rPr>
                <w:sz w:val="20"/>
                <w:szCs w:val="24"/>
              </w:rPr>
              <w:t xml:space="preserve">, </w:t>
            </w:r>
            <w:r w:rsidR="008472E1" w:rsidRPr="00DF2085">
              <w:rPr>
                <w:color w:val="FF0000"/>
                <w:sz w:val="20"/>
                <w:szCs w:val="24"/>
              </w:rPr>
              <w:t>10</w:t>
            </w:r>
          </w:p>
        </w:tc>
      </w:tr>
      <w:tr w:rsidR="00B90FC7" w14:paraId="15EBC444" w14:textId="3326EDB0" w:rsidTr="006F081B">
        <w:tc>
          <w:tcPr>
            <w:tcW w:w="1980" w:type="dxa"/>
          </w:tcPr>
          <w:p w14:paraId="31075A1E" w14:textId="3AE7424C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PC1</w:t>
            </w:r>
          </w:p>
        </w:tc>
        <w:tc>
          <w:tcPr>
            <w:tcW w:w="3402" w:type="dxa"/>
          </w:tcPr>
          <w:p w14:paraId="02190BF1" w14:textId="7A060746" w:rsidR="00B90FC7" w:rsidRPr="006F081B" w:rsidRDefault="00B90FC7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>31</w:t>
            </w:r>
            <w:r w:rsidR="008472E1" w:rsidRPr="006F081B">
              <w:rPr>
                <w:sz w:val="20"/>
                <w:szCs w:val="24"/>
              </w:rPr>
              <w:t>+ 2dB tolerance</w:t>
            </w:r>
          </w:p>
        </w:tc>
        <w:tc>
          <w:tcPr>
            <w:tcW w:w="3402" w:type="dxa"/>
          </w:tcPr>
          <w:p w14:paraId="777958EB" w14:textId="2042FCF5" w:rsidR="00B90FC7" w:rsidRPr="006F081B" w:rsidRDefault="009434EB" w:rsidP="006F081B">
            <w:pPr>
              <w:pStyle w:val="TAC"/>
              <w:rPr>
                <w:sz w:val="20"/>
                <w:szCs w:val="24"/>
              </w:rPr>
            </w:pPr>
            <w:r w:rsidRPr="006F081B">
              <w:rPr>
                <w:sz w:val="20"/>
                <w:szCs w:val="24"/>
              </w:rPr>
              <w:t xml:space="preserve">1, 5, </w:t>
            </w:r>
            <w:r w:rsidR="00EE1AFE" w:rsidRPr="00DF2085">
              <w:rPr>
                <w:color w:val="FF0000"/>
                <w:sz w:val="20"/>
                <w:szCs w:val="24"/>
              </w:rPr>
              <w:t>10</w:t>
            </w:r>
            <w:r w:rsidR="008472E1" w:rsidRPr="00DF2085">
              <w:rPr>
                <w:color w:val="FF0000"/>
                <w:sz w:val="20"/>
                <w:szCs w:val="24"/>
              </w:rPr>
              <w:t>, 15</w:t>
            </w:r>
          </w:p>
        </w:tc>
      </w:tr>
      <w:tr w:rsidR="00DF2085" w14:paraId="36A47EB5" w14:textId="77777777" w:rsidTr="005B7C3D">
        <w:tc>
          <w:tcPr>
            <w:tcW w:w="8784" w:type="dxa"/>
            <w:gridSpan w:val="3"/>
          </w:tcPr>
          <w:p w14:paraId="55EB157F" w14:textId="10B75744" w:rsidR="00DF2085" w:rsidRPr="006F081B" w:rsidRDefault="00DF2085" w:rsidP="00DF2085">
            <w:pPr>
              <w:pStyle w:val="TAC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Note: the channel bandwidths in red are supposed to be supported in the new US 4.9 GHz band.</w:t>
            </w:r>
          </w:p>
        </w:tc>
      </w:tr>
    </w:tbl>
    <w:p w14:paraId="6A3981B4" w14:textId="77777777" w:rsidR="00B317C0" w:rsidRDefault="00B317C0" w:rsidP="006F081B">
      <w:pPr>
        <w:pStyle w:val="TAC"/>
      </w:pPr>
    </w:p>
    <w:p w14:paraId="70C1E556" w14:textId="36C41FF7" w:rsidR="00AE16CD" w:rsidRPr="00533E1C" w:rsidRDefault="00AE16CD" w:rsidP="00CC39A1">
      <w:pPr>
        <w:spacing w:after="0" w:line="240" w:lineRule="auto"/>
        <w:rPr>
          <w:b/>
          <w:bCs/>
        </w:rPr>
      </w:pPr>
      <w:r w:rsidRPr="00533E1C">
        <w:rPr>
          <w:b/>
          <w:bCs/>
        </w:rPr>
        <w:t>Observation</w:t>
      </w:r>
      <w:r w:rsidR="00662BFA">
        <w:rPr>
          <w:b/>
          <w:bCs/>
        </w:rPr>
        <w:t xml:space="preserve"> 1</w:t>
      </w:r>
      <w:r w:rsidRPr="00533E1C">
        <w:rPr>
          <w:b/>
          <w:bCs/>
        </w:rPr>
        <w:t xml:space="preserve">: </w:t>
      </w:r>
      <w:r w:rsidR="00336E33" w:rsidRPr="00533E1C">
        <w:rPr>
          <w:b/>
          <w:bCs/>
        </w:rPr>
        <w:t>Considering the maximum output power per channel bandwidth</w:t>
      </w:r>
      <w:r w:rsidR="00533E1C" w:rsidRPr="00533E1C">
        <w:rPr>
          <w:b/>
          <w:bCs/>
        </w:rPr>
        <w:t xml:space="preserve"> (§90.1215(a)(1), s</w:t>
      </w:r>
      <w:r w:rsidRPr="00533E1C">
        <w:rPr>
          <w:b/>
          <w:bCs/>
        </w:rPr>
        <w:t xml:space="preserve">ome requested channel bandwidths can not be supported </w:t>
      </w:r>
      <w:r w:rsidR="00DD20E4">
        <w:rPr>
          <w:b/>
          <w:bCs/>
        </w:rPr>
        <w:t>by all</w:t>
      </w:r>
      <w:r w:rsidR="00F544F2">
        <w:rPr>
          <w:b/>
          <w:bCs/>
        </w:rPr>
        <w:t xml:space="preserve"> </w:t>
      </w:r>
      <w:r w:rsidR="00DD20E4">
        <w:rPr>
          <w:b/>
          <w:bCs/>
        </w:rPr>
        <w:t xml:space="preserve">UE power classes at </w:t>
      </w:r>
      <w:r w:rsidR="00F544F2">
        <w:rPr>
          <w:b/>
          <w:bCs/>
        </w:rPr>
        <w:t>maxim</w:t>
      </w:r>
      <w:r w:rsidR="00DD20E4">
        <w:rPr>
          <w:b/>
          <w:bCs/>
        </w:rPr>
        <w:t>um output power</w:t>
      </w:r>
      <w:r w:rsidR="00336E33" w:rsidRPr="00533E1C">
        <w:rPr>
          <w:b/>
          <w:bCs/>
        </w:rPr>
        <w:t>.</w:t>
      </w:r>
    </w:p>
    <w:p w14:paraId="6ADDEA44" w14:textId="77777777" w:rsidR="00AE16CD" w:rsidRDefault="00AE16CD" w:rsidP="00CC39A1">
      <w:pPr>
        <w:spacing w:after="0" w:line="240" w:lineRule="auto"/>
      </w:pPr>
    </w:p>
    <w:p w14:paraId="601F0A92" w14:textId="77777777" w:rsidR="00FD413F" w:rsidRDefault="00AE16CD" w:rsidP="00CC39A1">
      <w:pPr>
        <w:spacing w:after="0" w:line="240" w:lineRule="auto"/>
      </w:pPr>
      <w:r>
        <w:t>It shou</w:t>
      </w:r>
      <w:r w:rsidR="00533E1C">
        <w:t xml:space="preserve">ld be noted </w:t>
      </w:r>
      <w:r w:rsidR="000850E3">
        <w:t>that the above observation is made by only looking at the maximum output power per channel bandwidth as specified by FCC (</w:t>
      </w:r>
      <w:r w:rsidR="00FD413F">
        <w:t xml:space="preserve">§90.1215). </w:t>
      </w:r>
    </w:p>
    <w:p w14:paraId="7C0E3D05" w14:textId="77777777" w:rsidR="00FD413F" w:rsidRDefault="00FD413F" w:rsidP="00CC39A1">
      <w:pPr>
        <w:spacing w:after="0" w:line="240" w:lineRule="auto"/>
      </w:pPr>
    </w:p>
    <w:p w14:paraId="2E5E0469" w14:textId="10AFFC62" w:rsidR="00DF2085" w:rsidRDefault="00FD413F" w:rsidP="00CC39A1">
      <w:pPr>
        <w:spacing w:after="0" w:line="240" w:lineRule="auto"/>
      </w:pPr>
      <w:r>
        <w:t xml:space="preserve">When </w:t>
      </w:r>
      <w:r w:rsidR="0080039C">
        <w:t>doing</w:t>
      </w:r>
      <w:r>
        <w:t xml:space="preserve"> A-MPR simulations, considering the </w:t>
      </w:r>
      <w:r w:rsidR="0080039C">
        <w:t xml:space="preserve">FCC </w:t>
      </w:r>
      <w:r>
        <w:t xml:space="preserve">M-mask and the 21dBm/MHz PSD limit, </w:t>
      </w:r>
      <w:r w:rsidR="0065699E">
        <w:t xml:space="preserve">we should expect that </w:t>
      </w:r>
      <w:r w:rsidR="00F544F2">
        <w:t>additional channel bandwidth</w:t>
      </w:r>
      <w:r w:rsidR="000B3ED2">
        <w:t>(</w:t>
      </w:r>
      <w:r w:rsidR="00F544F2">
        <w:t>s</w:t>
      </w:r>
      <w:r w:rsidR="000B3ED2">
        <w:t>)</w:t>
      </w:r>
      <w:r w:rsidR="00F7089C">
        <w:t xml:space="preserve"> might not be supported at U</w:t>
      </w:r>
      <w:r w:rsidR="000B3ED2">
        <w:t>E power class</w:t>
      </w:r>
      <w:r w:rsidR="0065699E">
        <w:t xml:space="preserve"> </w:t>
      </w:r>
      <w:r w:rsidR="000B3ED2">
        <w:t xml:space="preserve"> </w:t>
      </w:r>
      <w:r w:rsidR="00F7089C">
        <w:t xml:space="preserve">maximum output </w:t>
      </w:r>
      <w:r w:rsidR="00F7089C">
        <w:lastRenderedPageBreak/>
        <w:t>power</w:t>
      </w:r>
      <w:r w:rsidR="006217DE">
        <w:t xml:space="preserve">. Due to the short time between RAN4 meetings, we were not able to run A-MPR simulation </w:t>
      </w:r>
      <w:r w:rsidR="00532467">
        <w:t xml:space="preserve">to confirm </w:t>
      </w:r>
      <w:r w:rsidR="00CF4175">
        <w:t>this,</w:t>
      </w:r>
      <w:r w:rsidR="00532467">
        <w:t xml:space="preserve"> </w:t>
      </w:r>
      <w:r w:rsidR="006217DE">
        <w:t xml:space="preserve">but this </w:t>
      </w:r>
      <w:r w:rsidR="00F7089C">
        <w:t xml:space="preserve">was already observed in </w:t>
      </w:r>
      <w:r w:rsidR="00F7089C">
        <w:fldChar w:fldCharType="begin"/>
      </w:r>
      <w:r w:rsidR="00F7089C">
        <w:instrText xml:space="preserve"> REF _Ref212999520 \r \h </w:instrText>
      </w:r>
      <w:r w:rsidR="00F7089C">
        <w:fldChar w:fldCharType="separate"/>
      </w:r>
      <w:r w:rsidR="00F7089C">
        <w:t>[4]</w:t>
      </w:r>
      <w:r w:rsidR="00F7089C">
        <w:fldChar w:fldCharType="end"/>
      </w:r>
      <w:r w:rsidR="00F7089C">
        <w:t>.</w:t>
      </w:r>
    </w:p>
    <w:p w14:paraId="4628BFCB" w14:textId="77777777" w:rsidR="00DF2085" w:rsidRDefault="00DF2085" w:rsidP="00CC39A1">
      <w:pPr>
        <w:spacing w:after="0" w:line="240" w:lineRule="auto"/>
      </w:pPr>
    </w:p>
    <w:p w14:paraId="4D7D94E2" w14:textId="4F1870C5" w:rsidR="001B6135" w:rsidRPr="00533E1C" w:rsidRDefault="001B6135" w:rsidP="001B6135">
      <w:pPr>
        <w:spacing w:after="0" w:line="240" w:lineRule="auto"/>
        <w:rPr>
          <w:b/>
          <w:bCs/>
        </w:rPr>
      </w:pPr>
      <w:r w:rsidRPr="00533E1C">
        <w:rPr>
          <w:b/>
          <w:bCs/>
        </w:rPr>
        <w:t>Observation</w:t>
      </w:r>
      <w:r w:rsidR="00662BFA">
        <w:rPr>
          <w:b/>
          <w:bCs/>
        </w:rPr>
        <w:t xml:space="preserve"> 2</w:t>
      </w:r>
      <w:r w:rsidRPr="00533E1C">
        <w:rPr>
          <w:b/>
          <w:bCs/>
        </w:rPr>
        <w:t xml:space="preserve">: </w:t>
      </w:r>
      <w:r>
        <w:rPr>
          <w:b/>
          <w:bCs/>
        </w:rPr>
        <w:t xml:space="preserve">When doing A-MPR </w:t>
      </w:r>
      <w:r w:rsidRPr="005C0363">
        <w:rPr>
          <w:b/>
          <w:bCs/>
        </w:rPr>
        <w:t>simulations considering the FCC M-mask and the 21dBm/MHz PSD limit</w:t>
      </w:r>
      <w:r w:rsidRPr="00533E1C">
        <w:rPr>
          <w:b/>
          <w:bCs/>
        </w:rPr>
        <w:t xml:space="preserve"> </w:t>
      </w:r>
      <w:r>
        <w:rPr>
          <w:b/>
          <w:bCs/>
        </w:rPr>
        <w:t>additional</w:t>
      </w:r>
      <w:r w:rsidRPr="00533E1C">
        <w:rPr>
          <w:b/>
          <w:bCs/>
        </w:rPr>
        <w:t xml:space="preserve"> requested channel bandwidths </w:t>
      </w:r>
      <w:r>
        <w:rPr>
          <w:b/>
          <w:bCs/>
        </w:rPr>
        <w:t>might</w:t>
      </w:r>
      <w:r w:rsidRPr="00533E1C">
        <w:rPr>
          <w:b/>
          <w:bCs/>
        </w:rPr>
        <w:t xml:space="preserve"> not be supported </w:t>
      </w:r>
      <w:r>
        <w:rPr>
          <w:b/>
          <w:bCs/>
        </w:rPr>
        <w:t>by all UE power classes at maximum output power</w:t>
      </w:r>
      <w:r w:rsidRPr="00533E1C">
        <w:rPr>
          <w:b/>
          <w:bCs/>
        </w:rPr>
        <w:t>.</w:t>
      </w:r>
    </w:p>
    <w:p w14:paraId="6DE32647" w14:textId="77777777" w:rsidR="00AA4451" w:rsidRDefault="00AA4451" w:rsidP="00CC39A1">
      <w:pPr>
        <w:spacing w:after="0" w:line="240" w:lineRule="auto"/>
      </w:pPr>
    </w:p>
    <w:p w14:paraId="04B0A9DB" w14:textId="59F91DA6" w:rsidR="00112687" w:rsidRDefault="003114F8" w:rsidP="00CC39A1">
      <w:pPr>
        <w:spacing w:after="0" w:line="240" w:lineRule="auto"/>
      </w:pPr>
      <w:r>
        <w:t>In last RAN4#116bis meeting, RAN4 agreed</w:t>
      </w:r>
      <w:r w:rsidR="00911C87">
        <w:t xml:space="preserve"> (</w:t>
      </w:r>
      <w:r w:rsidR="00911C87">
        <w:fldChar w:fldCharType="begin"/>
      </w:r>
      <w:r w:rsidR="00911C87">
        <w:instrText xml:space="preserve"> REF _Ref212925673 \r \h </w:instrText>
      </w:r>
      <w:r w:rsidR="00911C87">
        <w:fldChar w:fldCharType="separate"/>
      </w:r>
      <w:r w:rsidR="00911C87">
        <w:t>[3]</w:t>
      </w:r>
      <w:r w:rsidR="00911C87">
        <w:fldChar w:fldCharType="end"/>
      </w:r>
      <w:r w:rsidR="00911C87">
        <w:t>)</w:t>
      </w:r>
      <w:r>
        <w:t xml:space="preserve"> that “</w:t>
      </w:r>
      <w:r w:rsidR="00B55B79">
        <w:rPr>
          <w:rFonts w:eastAsia="Yu Mincho" w:hint="eastAsia"/>
          <w:szCs w:val="24"/>
          <w:lang w:eastAsia="ja-JP"/>
        </w:rPr>
        <w:t>T</w:t>
      </w:r>
      <w:r w:rsidR="00B55B79" w:rsidRPr="0021525D">
        <w:rPr>
          <w:rFonts w:eastAsia="SimSun"/>
          <w:szCs w:val="24"/>
          <w:lang w:eastAsia="zh-CN"/>
        </w:rPr>
        <w:t xml:space="preserve">he zero dB reference for FCC Emission mask M is calculated based on UE </w:t>
      </w:r>
      <w:r w:rsidR="00B55B79">
        <w:rPr>
          <w:rFonts w:eastAsiaTheme="minorEastAsia" w:hint="eastAsia"/>
          <w:szCs w:val="24"/>
          <w:lang w:eastAsia="ja-JP"/>
        </w:rPr>
        <w:t xml:space="preserve">power class </w:t>
      </w:r>
      <w:r w:rsidR="00B55B79" w:rsidRPr="0021525D">
        <w:rPr>
          <w:rFonts w:eastAsia="SimSun"/>
          <w:szCs w:val="24"/>
          <w:lang w:eastAsia="zh-CN"/>
        </w:rPr>
        <w:t>max</w:t>
      </w:r>
      <w:r w:rsidR="00B55B79">
        <w:rPr>
          <w:rFonts w:eastAsiaTheme="minorEastAsia" w:hint="eastAsia"/>
          <w:szCs w:val="24"/>
          <w:lang w:eastAsia="ja-JP"/>
        </w:rPr>
        <w:t>imum output</w:t>
      </w:r>
      <w:r w:rsidR="00B55B79" w:rsidRPr="0021525D">
        <w:rPr>
          <w:rFonts w:eastAsia="SimSun"/>
          <w:szCs w:val="24"/>
          <w:lang w:eastAsia="zh-CN"/>
        </w:rPr>
        <w:t xml:space="preserve"> power and the configured UE channel bandwidth</w:t>
      </w:r>
      <w:r>
        <w:t>”</w:t>
      </w:r>
      <w:r w:rsidR="007A0C5C">
        <w:t xml:space="preserve">. </w:t>
      </w:r>
    </w:p>
    <w:p w14:paraId="6BDE0ED3" w14:textId="77777777" w:rsidR="00112687" w:rsidRDefault="00112687" w:rsidP="00CC39A1">
      <w:pPr>
        <w:spacing w:after="0" w:line="240" w:lineRule="auto"/>
      </w:pPr>
    </w:p>
    <w:p w14:paraId="6B11D04F" w14:textId="38259103" w:rsidR="003114F8" w:rsidRDefault="00575C6F" w:rsidP="00CC39A1">
      <w:pPr>
        <w:spacing w:after="0" w:line="240" w:lineRule="auto"/>
      </w:pPr>
      <w:r>
        <w:t xml:space="preserve">With the observations made previously, </w:t>
      </w:r>
      <w:r w:rsidR="00112687">
        <w:t xml:space="preserve">this statement would not stand anymore for </w:t>
      </w:r>
      <w:r w:rsidR="001C6562">
        <w:t>certain UE power classes and certain channel bandwidths</w:t>
      </w:r>
      <w:r w:rsidR="00D22B5A">
        <w:t>, t</w:t>
      </w:r>
      <w:r w:rsidR="001C6562">
        <w:t xml:space="preserve">he zero dB reference </w:t>
      </w:r>
      <w:r w:rsidR="00D22B5A">
        <w:t xml:space="preserve">could not be anymore </w:t>
      </w:r>
      <w:r w:rsidR="00423916">
        <w:t xml:space="preserve">at UE power class maximum power. </w:t>
      </w:r>
    </w:p>
    <w:p w14:paraId="30981173" w14:textId="77777777" w:rsidR="00B55B79" w:rsidRDefault="00B55B79" w:rsidP="00CC39A1">
      <w:pPr>
        <w:spacing w:after="0" w:line="240" w:lineRule="auto"/>
      </w:pPr>
    </w:p>
    <w:p w14:paraId="187507E0" w14:textId="774EBAE0" w:rsidR="006217DE" w:rsidRDefault="00955B79" w:rsidP="00CC39A1">
      <w:pPr>
        <w:spacing w:after="0" w:line="240" w:lineRule="auto"/>
      </w:pPr>
      <w:r>
        <w:t xml:space="preserve">To address this issue, a list of channel bandwidths per UE power class should </w:t>
      </w:r>
      <w:r w:rsidR="001F2D66">
        <w:t xml:space="preserve">not be allowed in the 4.9 GHz band. </w:t>
      </w:r>
      <w:r w:rsidR="00B866BE">
        <w:t>T</w:t>
      </w:r>
      <w:r w:rsidR="00EC1440">
        <w:t xml:space="preserve">his </w:t>
      </w:r>
      <w:r w:rsidR="001F2D66">
        <w:t xml:space="preserve">list of </w:t>
      </w:r>
      <w:r w:rsidR="00EC1440">
        <w:t xml:space="preserve">“forbidden” </w:t>
      </w:r>
      <w:r w:rsidR="001F2D66">
        <w:t>channel bandwidths</w:t>
      </w:r>
      <w:r w:rsidR="00B866BE">
        <w:t xml:space="preserve"> could be defined based </w:t>
      </w:r>
      <w:r w:rsidR="00E04219">
        <w:t>on A-MPR simulation results</w:t>
      </w:r>
      <w:r w:rsidR="00EC1440">
        <w:t xml:space="preserve">, </w:t>
      </w:r>
      <w:r w:rsidR="00E04219">
        <w:t xml:space="preserve">looking at the </w:t>
      </w:r>
      <w:r w:rsidR="00B866BE">
        <w:t>channel bandwidths/UE power class</w:t>
      </w:r>
      <w:r w:rsidR="00E04219">
        <w:t xml:space="preserve"> for which </w:t>
      </w:r>
      <w:r w:rsidR="005F5448">
        <w:t>there is no region with 0 dB A-MPR.</w:t>
      </w:r>
    </w:p>
    <w:p w14:paraId="66600A67" w14:textId="77777777" w:rsidR="00BB7FBF" w:rsidRDefault="00BB7FBF" w:rsidP="00CC39A1">
      <w:pPr>
        <w:spacing w:after="0" w:line="240" w:lineRule="auto"/>
      </w:pPr>
    </w:p>
    <w:p w14:paraId="67BAA09A" w14:textId="7AA5A17D" w:rsidR="00BB7FBF" w:rsidRPr="00F73740" w:rsidRDefault="00BB7FBF" w:rsidP="00CC39A1">
      <w:pPr>
        <w:spacing w:after="0" w:line="240" w:lineRule="auto"/>
        <w:rPr>
          <w:b/>
          <w:bCs/>
        </w:rPr>
      </w:pPr>
      <w:r w:rsidRPr="00F73740">
        <w:rPr>
          <w:b/>
          <w:bCs/>
        </w:rPr>
        <w:t>Proposal</w:t>
      </w:r>
      <w:r w:rsidR="00662BFA">
        <w:rPr>
          <w:b/>
          <w:bCs/>
        </w:rPr>
        <w:t xml:space="preserve"> 2</w:t>
      </w:r>
      <w:r w:rsidRPr="00F73740">
        <w:rPr>
          <w:b/>
          <w:bCs/>
        </w:rPr>
        <w:t>: The list of channel bandwidth(s) disallowed for a certain UE power class sh</w:t>
      </w:r>
      <w:r w:rsidR="000F3BDB" w:rsidRPr="00F73740">
        <w:rPr>
          <w:b/>
          <w:bCs/>
        </w:rPr>
        <w:t>all</w:t>
      </w:r>
      <w:r w:rsidRPr="00F73740">
        <w:rPr>
          <w:b/>
          <w:bCs/>
        </w:rPr>
        <w:t xml:space="preserve"> be built based on A-MPR simulation results</w:t>
      </w:r>
      <w:r w:rsidR="000F3BDB" w:rsidRPr="00F73740">
        <w:rPr>
          <w:b/>
          <w:bCs/>
        </w:rPr>
        <w:t xml:space="preserve">, considering the channel bandwidth </w:t>
      </w:r>
      <w:r w:rsidR="00E76EF7" w:rsidRPr="00F73740">
        <w:rPr>
          <w:b/>
          <w:bCs/>
        </w:rPr>
        <w:t xml:space="preserve">for which </w:t>
      </w:r>
      <w:r w:rsidR="00F73740" w:rsidRPr="00F73740">
        <w:rPr>
          <w:b/>
          <w:bCs/>
        </w:rPr>
        <w:t xml:space="preserve">there is no region without any </w:t>
      </w:r>
      <w:r w:rsidR="00E76EF7" w:rsidRPr="00F73740">
        <w:rPr>
          <w:b/>
          <w:bCs/>
        </w:rPr>
        <w:t>A-MPR</w:t>
      </w:r>
      <w:r w:rsidR="00F73740" w:rsidRPr="00F73740">
        <w:rPr>
          <w:b/>
          <w:bCs/>
        </w:rPr>
        <w:t>.</w:t>
      </w:r>
    </w:p>
    <w:p w14:paraId="58B08C8E" w14:textId="77777777" w:rsidR="000003F7" w:rsidRDefault="000003F7" w:rsidP="00CC39A1">
      <w:pPr>
        <w:spacing w:after="0" w:line="240" w:lineRule="auto"/>
      </w:pPr>
    </w:p>
    <w:p w14:paraId="2EA48FA3" w14:textId="1238150F" w:rsidR="00FC3032" w:rsidRDefault="00BF793F" w:rsidP="00CC39A1">
      <w:pPr>
        <w:spacing w:after="0" w:line="240" w:lineRule="auto"/>
      </w:pPr>
      <w:r>
        <w:t xml:space="preserve">As this situation never happened before, </w:t>
      </w:r>
      <w:r w:rsidR="00EB3CA7">
        <w:t xml:space="preserve">RAN4 should then agree on a mechanism </w:t>
      </w:r>
      <w:r>
        <w:t xml:space="preserve">to disallow certain channel bandwidth </w:t>
      </w:r>
      <w:r w:rsidR="003D4073">
        <w:t xml:space="preserve">per UE power class. </w:t>
      </w:r>
      <w:r w:rsidR="00581F92">
        <w:t>And t</w:t>
      </w:r>
      <w:r w:rsidR="003D4073">
        <w:t xml:space="preserve">his should </w:t>
      </w:r>
      <w:r w:rsidR="003474F4">
        <w:t xml:space="preserve">preferably </w:t>
      </w:r>
      <w:r w:rsidR="003D4073">
        <w:t>be discussed then in the scope of the 4.9 GHz band WI</w:t>
      </w:r>
      <w:r w:rsidR="003474F4">
        <w:t xml:space="preserve"> as such update might not fit with the </w:t>
      </w:r>
      <w:r w:rsidR="00581F92">
        <w:t xml:space="preserve">scope of the </w:t>
      </w:r>
      <w:r w:rsidR="00CF4175">
        <w:t>High-Power UE</w:t>
      </w:r>
      <w:r w:rsidR="00581F92">
        <w:t xml:space="preserve"> basket WI.</w:t>
      </w:r>
      <w:r w:rsidR="00475EF8">
        <w:t xml:space="preserve"> But to do so, </w:t>
      </w:r>
      <w:r w:rsidR="00D21054">
        <w:t>the 4.9 GHz WI should be updated adding at least one additional power class (PC2, PC1.5 or PC1) to the scope.</w:t>
      </w:r>
    </w:p>
    <w:p w14:paraId="09332B60" w14:textId="77777777" w:rsidR="00EB3CA7" w:rsidRDefault="00EB3CA7" w:rsidP="00CC39A1">
      <w:pPr>
        <w:spacing w:after="0" w:line="240" w:lineRule="auto"/>
      </w:pPr>
    </w:p>
    <w:p w14:paraId="39DC24D3" w14:textId="1F8EBD6C" w:rsidR="001B6135" w:rsidRPr="00C8136A" w:rsidRDefault="00F73740" w:rsidP="00CC39A1">
      <w:pPr>
        <w:spacing w:after="0" w:line="240" w:lineRule="auto"/>
        <w:rPr>
          <w:b/>
          <w:bCs/>
        </w:rPr>
      </w:pPr>
      <w:r w:rsidRPr="00C8136A">
        <w:rPr>
          <w:b/>
          <w:bCs/>
        </w:rPr>
        <w:t>Proposal</w:t>
      </w:r>
      <w:r w:rsidR="003452F9">
        <w:rPr>
          <w:b/>
          <w:bCs/>
        </w:rPr>
        <w:t xml:space="preserve"> 3</w:t>
      </w:r>
      <w:r w:rsidRPr="00C8136A">
        <w:rPr>
          <w:b/>
          <w:bCs/>
        </w:rPr>
        <w:t xml:space="preserve">: Update the 4.9GHz WI </w:t>
      </w:r>
      <w:r w:rsidR="00166D39" w:rsidRPr="00C8136A">
        <w:rPr>
          <w:b/>
          <w:bCs/>
        </w:rPr>
        <w:t xml:space="preserve">adding at least one UE </w:t>
      </w:r>
      <w:r w:rsidR="008C58FF" w:rsidRPr="00C8136A">
        <w:rPr>
          <w:b/>
          <w:bCs/>
        </w:rPr>
        <w:t xml:space="preserve">higher </w:t>
      </w:r>
      <w:r w:rsidR="00166D39" w:rsidRPr="00C8136A">
        <w:rPr>
          <w:b/>
          <w:bCs/>
        </w:rPr>
        <w:t xml:space="preserve">power class </w:t>
      </w:r>
      <w:r w:rsidR="008C58FF" w:rsidRPr="00C8136A">
        <w:rPr>
          <w:b/>
          <w:bCs/>
        </w:rPr>
        <w:t>(PC2, PC1.5 or PC1)</w:t>
      </w:r>
      <w:r w:rsidR="00166D39" w:rsidRPr="00C8136A">
        <w:rPr>
          <w:b/>
          <w:bCs/>
        </w:rPr>
        <w:t xml:space="preserve"> </w:t>
      </w:r>
      <w:r w:rsidR="005128CD" w:rsidRPr="00C8136A">
        <w:rPr>
          <w:b/>
          <w:bCs/>
        </w:rPr>
        <w:t xml:space="preserve">so that RAN4 could define a mechanism to disallow </w:t>
      </w:r>
      <w:r w:rsidR="00C8136A" w:rsidRPr="00C8136A">
        <w:rPr>
          <w:b/>
          <w:bCs/>
        </w:rPr>
        <w:t xml:space="preserve">some </w:t>
      </w:r>
      <w:r w:rsidR="005128CD" w:rsidRPr="00C8136A">
        <w:rPr>
          <w:b/>
          <w:bCs/>
        </w:rPr>
        <w:t>channel bandwidth</w:t>
      </w:r>
      <w:r w:rsidR="00C8136A" w:rsidRPr="00C8136A">
        <w:rPr>
          <w:b/>
          <w:bCs/>
        </w:rPr>
        <w:t>(s) depending on UE power class.</w:t>
      </w:r>
    </w:p>
    <w:p w14:paraId="08BAFD4B" w14:textId="77777777" w:rsidR="00F73740" w:rsidRDefault="00F73740" w:rsidP="00CC39A1">
      <w:pPr>
        <w:spacing w:after="0" w:line="240" w:lineRule="auto"/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0D8BED60" w14:textId="3E672C7E" w:rsidR="00D165C1" w:rsidRDefault="00824B75" w:rsidP="00D165C1">
      <w:pPr>
        <w:spacing w:after="120"/>
        <w:jc w:val="both"/>
        <w:rPr>
          <w:lang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discussed the remaining UE RF open issues when introducing the new US 4.9 GHz band and made the following observations and proposals related to the UE RF impacts:</w:t>
      </w:r>
    </w:p>
    <w:p w14:paraId="6A57E379" w14:textId="77777777" w:rsidR="00AA0BE0" w:rsidRPr="000B44DB" w:rsidRDefault="00AA0BE0" w:rsidP="00AA0BE0">
      <w:pPr>
        <w:spacing w:after="180" w:line="240" w:lineRule="auto"/>
        <w:contextualSpacing/>
        <w:rPr>
          <w:b/>
          <w:bCs/>
          <w:lang w:val="en-GB"/>
        </w:rPr>
      </w:pPr>
      <w:r w:rsidRPr="000B44DB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0B44DB">
        <w:rPr>
          <w:b/>
          <w:bCs/>
          <w:lang w:val="en-GB"/>
        </w:rPr>
        <w:t>: Consider the above A-MPR assumptions to evaluate FCC mask M (§90.210) and the PSD limit of 21dBm/MHz (assuming 1dB tolerance).</w:t>
      </w:r>
    </w:p>
    <w:p w14:paraId="01207324" w14:textId="77777777" w:rsidR="00AA0BE0" w:rsidRDefault="00AA0BE0" w:rsidP="00AA0BE0">
      <w:pPr>
        <w:spacing w:after="0" w:line="240" w:lineRule="auto"/>
        <w:rPr>
          <w:b/>
          <w:bCs/>
        </w:rPr>
      </w:pPr>
    </w:p>
    <w:p w14:paraId="5CAB571E" w14:textId="327D0473" w:rsidR="00AA0BE0" w:rsidRPr="00533E1C" w:rsidRDefault="00AA0BE0" w:rsidP="00AA0BE0">
      <w:pPr>
        <w:spacing w:after="0" w:line="240" w:lineRule="auto"/>
        <w:rPr>
          <w:b/>
          <w:bCs/>
        </w:rPr>
      </w:pPr>
      <w:r w:rsidRPr="00533E1C">
        <w:rPr>
          <w:b/>
          <w:bCs/>
        </w:rPr>
        <w:t>Observation</w:t>
      </w:r>
      <w:r>
        <w:rPr>
          <w:b/>
          <w:bCs/>
        </w:rPr>
        <w:t xml:space="preserve"> 1</w:t>
      </w:r>
      <w:r w:rsidRPr="00533E1C">
        <w:rPr>
          <w:b/>
          <w:bCs/>
        </w:rPr>
        <w:t xml:space="preserve">: Considering the maximum output power per channel bandwidth (§90.1215(a)(1), some requested channel bandwidths can not be supported </w:t>
      </w:r>
      <w:r>
        <w:rPr>
          <w:b/>
          <w:bCs/>
        </w:rPr>
        <w:t>by all UE power classes at maximum output power</w:t>
      </w:r>
      <w:r w:rsidRPr="00533E1C">
        <w:rPr>
          <w:b/>
          <w:bCs/>
        </w:rPr>
        <w:t>.</w:t>
      </w:r>
    </w:p>
    <w:p w14:paraId="6A1530CB" w14:textId="77777777" w:rsidR="00AA0BE0" w:rsidRDefault="00AA0BE0" w:rsidP="00AA0BE0">
      <w:pPr>
        <w:spacing w:after="0" w:line="240" w:lineRule="auto"/>
        <w:rPr>
          <w:b/>
          <w:bCs/>
        </w:rPr>
      </w:pPr>
    </w:p>
    <w:p w14:paraId="465828BB" w14:textId="3F38334F" w:rsidR="00AA0BE0" w:rsidRPr="00533E1C" w:rsidRDefault="00AA0BE0" w:rsidP="00AA0BE0">
      <w:pPr>
        <w:spacing w:after="0" w:line="240" w:lineRule="auto"/>
        <w:rPr>
          <w:b/>
          <w:bCs/>
        </w:rPr>
      </w:pPr>
      <w:r w:rsidRPr="00533E1C">
        <w:rPr>
          <w:b/>
          <w:bCs/>
        </w:rPr>
        <w:t>Observation</w:t>
      </w:r>
      <w:r>
        <w:rPr>
          <w:b/>
          <w:bCs/>
        </w:rPr>
        <w:t xml:space="preserve"> 2</w:t>
      </w:r>
      <w:r w:rsidRPr="00533E1C">
        <w:rPr>
          <w:b/>
          <w:bCs/>
        </w:rPr>
        <w:t xml:space="preserve">: </w:t>
      </w:r>
      <w:r>
        <w:rPr>
          <w:b/>
          <w:bCs/>
        </w:rPr>
        <w:t xml:space="preserve">When doing A-MPR </w:t>
      </w:r>
      <w:r w:rsidRPr="005C0363">
        <w:rPr>
          <w:b/>
          <w:bCs/>
        </w:rPr>
        <w:t>simulations considering the FCC M-mask and the 21dBm/MHz PSD limit</w:t>
      </w:r>
      <w:r w:rsidRPr="00533E1C">
        <w:rPr>
          <w:b/>
          <w:bCs/>
        </w:rPr>
        <w:t xml:space="preserve"> </w:t>
      </w:r>
      <w:r>
        <w:rPr>
          <w:b/>
          <w:bCs/>
        </w:rPr>
        <w:t>additional</w:t>
      </w:r>
      <w:r w:rsidRPr="00533E1C">
        <w:rPr>
          <w:b/>
          <w:bCs/>
        </w:rPr>
        <w:t xml:space="preserve"> requested channel bandwidths </w:t>
      </w:r>
      <w:r>
        <w:rPr>
          <w:b/>
          <w:bCs/>
        </w:rPr>
        <w:t>might</w:t>
      </w:r>
      <w:r w:rsidRPr="00533E1C">
        <w:rPr>
          <w:b/>
          <w:bCs/>
        </w:rPr>
        <w:t xml:space="preserve"> not be supported </w:t>
      </w:r>
      <w:r>
        <w:rPr>
          <w:b/>
          <w:bCs/>
        </w:rPr>
        <w:t>by all UE power classes at maximum output power</w:t>
      </w:r>
      <w:r w:rsidRPr="00533E1C">
        <w:rPr>
          <w:b/>
          <w:bCs/>
        </w:rPr>
        <w:t>.</w:t>
      </w:r>
    </w:p>
    <w:p w14:paraId="62A9D3EA" w14:textId="77777777" w:rsidR="00AA0BE0" w:rsidRDefault="00AA0BE0" w:rsidP="00AA0BE0">
      <w:pPr>
        <w:spacing w:after="0" w:line="240" w:lineRule="auto"/>
        <w:rPr>
          <w:b/>
          <w:bCs/>
        </w:rPr>
      </w:pPr>
    </w:p>
    <w:p w14:paraId="27B2D011" w14:textId="004498E2" w:rsidR="00AA0BE0" w:rsidRPr="00F73740" w:rsidRDefault="00AA0BE0" w:rsidP="00AA0BE0">
      <w:pPr>
        <w:spacing w:after="0" w:line="240" w:lineRule="auto"/>
        <w:rPr>
          <w:b/>
          <w:bCs/>
        </w:rPr>
      </w:pPr>
      <w:r w:rsidRPr="00F73740">
        <w:rPr>
          <w:b/>
          <w:bCs/>
        </w:rPr>
        <w:t>Proposal</w:t>
      </w:r>
      <w:r>
        <w:rPr>
          <w:b/>
          <w:bCs/>
        </w:rPr>
        <w:t xml:space="preserve"> 2</w:t>
      </w:r>
      <w:r w:rsidRPr="00F73740">
        <w:rPr>
          <w:b/>
          <w:bCs/>
        </w:rPr>
        <w:t>: The list of channel bandwidth(s) disallowed for a certain UE power class shall be built based on A-MPR simulation results, considering the channel bandwidth for which there is no region without any A-MPR.</w:t>
      </w:r>
    </w:p>
    <w:p w14:paraId="5F239D63" w14:textId="77777777" w:rsidR="00AA0BE0" w:rsidRDefault="00AA0BE0" w:rsidP="00AA0BE0">
      <w:pPr>
        <w:spacing w:after="0" w:line="240" w:lineRule="auto"/>
        <w:rPr>
          <w:b/>
          <w:bCs/>
        </w:rPr>
      </w:pPr>
    </w:p>
    <w:p w14:paraId="6257395F" w14:textId="1DABB3F6" w:rsidR="00AA0BE0" w:rsidRPr="00C8136A" w:rsidRDefault="00AA0BE0" w:rsidP="00AA0BE0">
      <w:pPr>
        <w:spacing w:after="0" w:line="240" w:lineRule="auto"/>
        <w:rPr>
          <w:b/>
          <w:bCs/>
        </w:rPr>
      </w:pPr>
      <w:r w:rsidRPr="00C8136A">
        <w:rPr>
          <w:b/>
          <w:bCs/>
        </w:rPr>
        <w:t>Proposal</w:t>
      </w:r>
      <w:r>
        <w:rPr>
          <w:b/>
          <w:bCs/>
        </w:rPr>
        <w:t xml:space="preserve"> 3</w:t>
      </w:r>
      <w:r w:rsidRPr="00C8136A">
        <w:rPr>
          <w:b/>
          <w:bCs/>
        </w:rPr>
        <w:t>: Update the 4.9GHz WI adding at least one UE higher power class (PC2, PC1.5 or PC1) so that RAN4 could define a mechanism to disallow some channel bandwidth(s) depending on UE power class.</w:t>
      </w:r>
    </w:p>
    <w:p w14:paraId="14ECD4C5" w14:textId="77777777" w:rsidR="00AA0BE0" w:rsidRDefault="00AA0BE0" w:rsidP="00D165C1">
      <w:pPr>
        <w:spacing w:after="120"/>
        <w:jc w:val="both"/>
        <w:rPr>
          <w:lang w:eastAsia="zh-CN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468B51A3" w14:textId="77777777" w:rsidR="00E82212" w:rsidRPr="00455C1A" w:rsidRDefault="00E82212" w:rsidP="00E82212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2" w:name="_Ref196850866"/>
      <w:r>
        <w:t xml:space="preserve">RP-251887, </w:t>
      </w:r>
      <w:r w:rsidRPr="00BA6C5D">
        <w:t xml:space="preserve">New WID </w:t>
      </w:r>
      <w:r w:rsidRPr="00DA040A">
        <w:t>on Introduction of NR TDD 4.9GHz Band for US Operation</w:t>
      </w:r>
      <w:r w:rsidRPr="00BA6C5D">
        <w:t xml:space="preserve">, </w:t>
      </w:r>
      <w:bookmarkEnd w:id="2"/>
      <w:r>
        <w:t>Fujitsu</w:t>
      </w:r>
    </w:p>
    <w:p w14:paraId="04B8927E" w14:textId="587A74AC" w:rsidR="0029446E" w:rsidRDefault="00A55510" w:rsidP="00A5551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3" w:name="_Ref205373604"/>
      <w:r>
        <w:rPr>
          <w:lang w:val="en-US"/>
        </w:rPr>
        <w:t xml:space="preserve">Eight Report and Order, </w:t>
      </w:r>
      <w:r w:rsidRPr="3B82E1BA">
        <w:t>WP Docket No. 07-100</w:t>
      </w:r>
      <w:r>
        <w:t>, 22 October 2024.</w:t>
      </w:r>
      <w:bookmarkEnd w:id="3"/>
    </w:p>
    <w:p w14:paraId="620AFF23" w14:textId="77777777" w:rsidR="00432F66" w:rsidRDefault="00432F66" w:rsidP="00432F6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212925673"/>
      <w:r>
        <w:t xml:space="preserve">R4-2515103, </w:t>
      </w:r>
      <w:r w:rsidRPr="00F7786A">
        <w:t>Way Forward for [116bis][322] NR_TDD_4.9GHz_band, Fujitsu</w:t>
      </w:r>
      <w:bookmarkEnd w:id="4"/>
    </w:p>
    <w:p w14:paraId="41D2EA00" w14:textId="128BF30F" w:rsidR="00765DB9" w:rsidRDefault="00E04BC4" w:rsidP="00A55510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5" w:name="_Ref212999520"/>
      <w:r>
        <w:t>R4-</w:t>
      </w:r>
      <w:r w:rsidR="009A47B8">
        <w:t xml:space="preserve">2514507, </w:t>
      </w:r>
      <w:r w:rsidR="009A47B8" w:rsidRPr="00D43DF5">
        <w:t xml:space="preserve">On US 4.9 GHz UE RF requirements, </w:t>
      </w:r>
      <w:r w:rsidR="00D43DF5" w:rsidRPr="00D43DF5">
        <w:t>Qualcomm Incorporated</w:t>
      </w:r>
      <w:bookmarkEnd w:id="5"/>
    </w:p>
    <w:p w14:paraId="57D89D8C" w14:textId="43FE70CE" w:rsidR="00773206" w:rsidRPr="00455C1A" w:rsidRDefault="00773206" w:rsidP="00A55510">
      <w:pPr>
        <w:overflowPunct w:val="0"/>
        <w:autoSpaceDE w:val="0"/>
        <w:autoSpaceDN w:val="0"/>
        <w:adjustRightInd w:val="0"/>
        <w:spacing w:after="180" w:line="240" w:lineRule="auto"/>
        <w:ind w:left="405"/>
        <w:textAlignment w:val="baseline"/>
      </w:pPr>
    </w:p>
    <w:sectPr w:rsidR="00773206" w:rsidRPr="00455C1A" w:rsidSect="008F0E8A">
      <w:pgSz w:w="11907" w:h="16840" w:code="9"/>
      <w:pgMar w:top="1134" w:right="1021" w:bottom="993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95B1E" w14:textId="77777777" w:rsidR="000D7986" w:rsidRDefault="000D7986">
      <w:r>
        <w:separator/>
      </w:r>
    </w:p>
  </w:endnote>
  <w:endnote w:type="continuationSeparator" w:id="0">
    <w:p w14:paraId="593C184B" w14:textId="77777777" w:rsidR="000D7986" w:rsidRDefault="000D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AA9A7" w14:textId="77777777" w:rsidR="000D7986" w:rsidRDefault="000D7986">
      <w:r>
        <w:separator/>
      </w:r>
    </w:p>
  </w:footnote>
  <w:footnote w:type="continuationSeparator" w:id="0">
    <w:p w14:paraId="6BD63CCA" w14:textId="77777777" w:rsidR="000D7986" w:rsidRDefault="000D7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7FA39A7"/>
    <w:multiLevelType w:val="multilevel"/>
    <w:tmpl w:val="FCA4B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BC0A7B"/>
    <w:multiLevelType w:val="hybridMultilevel"/>
    <w:tmpl w:val="BE54489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06F74"/>
    <w:multiLevelType w:val="hybridMultilevel"/>
    <w:tmpl w:val="FB5EFD34"/>
    <w:lvl w:ilvl="0" w:tplc="953A4FB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B1C9D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EE846D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A0A5BC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E8A97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9E0D71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F80CC8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D11A741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5C21E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5826AF"/>
    <w:multiLevelType w:val="hybridMultilevel"/>
    <w:tmpl w:val="0FC2FC9A"/>
    <w:lvl w:ilvl="0" w:tplc="6F6E68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479DA"/>
    <w:multiLevelType w:val="hybridMultilevel"/>
    <w:tmpl w:val="6D48E290"/>
    <w:lvl w:ilvl="0" w:tplc="603417D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5641EE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0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635279"/>
    <w:multiLevelType w:val="hybridMultilevel"/>
    <w:tmpl w:val="4206647A"/>
    <w:lvl w:ilvl="0" w:tplc="F154D0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4D6A9E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50033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123EC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8C53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D44CC3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3F066D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A2043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9C0FC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6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9"/>
  </w:num>
  <w:num w:numId="2" w16cid:durableId="480122309">
    <w:abstractNumId w:val="7"/>
  </w:num>
  <w:num w:numId="3" w16cid:durableId="1190340224">
    <w:abstractNumId w:val="27"/>
  </w:num>
  <w:num w:numId="4" w16cid:durableId="737635771">
    <w:abstractNumId w:val="3"/>
  </w:num>
  <w:num w:numId="5" w16cid:durableId="86539476">
    <w:abstractNumId w:val="17"/>
  </w:num>
  <w:num w:numId="6" w16cid:durableId="66617274">
    <w:abstractNumId w:val="13"/>
  </w:num>
  <w:num w:numId="7" w16cid:durableId="691224717">
    <w:abstractNumId w:val="10"/>
  </w:num>
  <w:num w:numId="8" w16cid:durableId="246310024">
    <w:abstractNumId w:val="19"/>
  </w:num>
  <w:num w:numId="9" w16cid:durableId="1061517549">
    <w:abstractNumId w:val="30"/>
  </w:num>
  <w:num w:numId="10" w16cid:durableId="917980055">
    <w:abstractNumId w:val="22"/>
  </w:num>
  <w:num w:numId="11" w16cid:durableId="271061261">
    <w:abstractNumId w:val="11"/>
  </w:num>
  <w:num w:numId="12" w16cid:durableId="293409609">
    <w:abstractNumId w:val="23"/>
  </w:num>
  <w:num w:numId="13" w16cid:durableId="1395929953">
    <w:abstractNumId w:val="28"/>
  </w:num>
  <w:num w:numId="14" w16cid:durableId="334109662">
    <w:abstractNumId w:val="4"/>
  </w:num>
  <w:num w:numId="15" w16cid:durableId="600990165">
    <w:abstractNumId w:val="5"/>
  </w:num>
  <w:num w:numId="16" w16cid:durableId="1423261774">
    <w:abstractNumId w:val="1"/>
  </w:num>
  <w:num w:numId="17" w16cid:durableId="1027637005">
    <w:abstractNumId w:val="29"/>
  </w:num>
  <w:num w:numId="18" w16cid:durableId="510343339">
    <w:abstractNumId w:val="16"/>
  </w:num>
  <w:num w:numId="19" w16cid:durableId="2518508">
    <w:abstractNumId w:val="24"/>
  </w:num>
  <w:num w:numId="20" w16cid:durableId="1509903711">
    <w:abstractNumId w:val="12"/>
  </w:num>
  <w:num w:numId="21" w16cid:durableId="482115263">
    <w:abstractNumId w:val="20"/>
  </w:num>
  <w:num w:numId="22" w16cid:durableId="1473869089">
    <w:abstractNumId w:val="26"/>
  </w:num>
  <w:num w:numId="23" w16cid:durableId="385640991">
    <w:abstractNumId w:val="21"/>
  </w:num>
  <w:num w:numId="24" w16cid:durableId="686558600">
    <w:abstractNumId w:val="0"/>
  </w:num>
  <w:num w:numId="25" w16cid:durableId="1183974881">
    <w:abstractNumId w:val="25"/>
  </w:num>
  <w:num w:numId="26" w16cid:durableId="276957248">
    <w:abstractNumId w:val="8"/>
  </w:num>
  <w:num w:numId="27" w16cid:durableId="2041660932">
    <w:abstractNumId w:val="2"/>
  </w:num>
  <w:num w:numId="28" w16cid:durableId="181823497">
    <w:abstractNumId w:val="18"/>
  </w:num>
  <w:num w:numId="29" w16cid:durableId="1520001908">
    <w:abstractNumId w:val="14"/>
  </w:num>
  <w:num w:numId="30" w16cid:durableId="903293922">
    <w:abstractNumId w:val="15"/>
  </w:num>
  <w:num w:numId="31" w16cid:durableId="12540504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3F7"/>
    <w:rsid w:val="000004EE"/>
    <w:rsid w:val="000009A0"/>
    <w:rsid w:val="00000CD2"/>
    <w:rsid w:val="00000D7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3435"/>
    <w:rsid w:val="000045EA"/>
    <w:rsid w:val="00004983"/>
    <w:rsid w:val="00004FBA"/>
    <w:rsid w:val="00005739"/>
    <w:rsid w:val="00005769"/>
    <w:rsid w:val="00006E2D"/>
    <w:rsid w:val="00006E8B"/>
    <w:rsid w:val="00007383"/>
    <w:rsid w:val="000076B2"/>
    <w:rsid w:val="00007887"/>
    <w:rsid w:val="0001046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9D"/>
    <w:rsid w:val="000139C7"/>
    <w:rsid w:val="00013ACC"/>
    <w:rsid w:val="00013EF8"/>
    <w:rsid w:val="00014231"/>
    <w:rsid w:val="00015412"/>
    <w:rsid w:val="00015C55"/>
    <w:rsid w:val="00015CE9"/>
    <w:rsid w:val="000162E1"/>
    <w:rsid w:val="00016474"/>
    <w:rsid w:val="000167D7"/>
    <w:rsid w:val="00016B1E"/>
    <w:rsid w:val="00016FD0"/>
    <w:rsid w:val="00016FF4"/>
    <w:rsid w:val="0001714A"/>
    <w:rsid w:val="00017709"/>
    <w:rsid w:val="000178BD"/>
    <w:rsid w:val="00017E3D"/>
    <w:rsid w:val="0002004F"/>
    <w:rsid w:val="000203E9"/>
    <w:rsid w:val="000214FA"/>
    <w:rsid w:val="0002151E"/>
    <w:rsid w:val="00021DB7"/>
    <w:rsid w:val="000226E5"/>
    <w:rsid w:val="00022F4B"/>
    <w:rsid w:val="00022F7D"/>
    <w:rsid w:val="00023730"/>
    <w:rsid w:val="000237F0"/>
    <w:rsid w:val="00024178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402C2"/>
    <w:rsid w:val="000403DD"/>
    <w:rsid w:val="00040A79"/>
    <w:rsid w:val="00040A9C"/>
    <w:rsid w:val="00040CDF"/>
    <w:rsid w:val="0004135D"/>
    <w:rsid w:val="00042060"/>
    <w:rsid w:val="00042822"/>
    <w:rsid w:val="00043CAE"/>
    <w:rsid w:val="000440CF"/>
    <w:rsid w:val="000446F2"/>
    <w:rsid w:val="0004482A"/>
    <w:rsid w:val="00044890"/>
    <w:rsid w:val="00044954"/>
    <w:rsid w:val="00046545"/>
    <w:rsid w:val="00046746"/>
    <w:rsid w:val="00047633"/>
    <w:rsid w:val="00047E99"/>
    <w:rsid w:val="000506D1"/>
    <w:rsid w:val="000512D7"/>
    <w:rsid w:val="00051E66"/>
    <w:rsid w:val="0005232A"/>
    <w:rsid w:val="000525C8"/>
    <w:rsid w:val="0005322D"/>
    <w:rsid w:val="000546E4"/>
    <w:rsid w:val="0005470B"/>
    <w:rsid w:val="00054BD5"/>
    <w:rsid w:val="000569F1"/>
    <w:rsid w:val="00057082"/>
    <w:rsid w:val="000571E8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2C26"/>
    <w:rsid w:val="00063DFF"/>
    <w:rsid w:val="00064029"/>
    <w:rsid w:val="00064207"/>
    <w:rsid w:val="00064415"/>
    <w:rsid w:val="0006509F"/>
    <w:rsid w:val="0006617F"/>
    <w:rsid w:val="00066434"/>
    <w:rsid w:val="00066A5B"/>
    <w:rsid w:val="00067038"/>
    <w:rsid w:val="00067561"/>
    <w:rsid w:val="00067B1B"/>
    <w:rsid w:val="00067EC1"/>
    <w:rsid w:val="00067F50"/>
    <w:rsid w:val="000701F5"/>
    <w:rsid w:val="000711A1"/>
    <w:rsid w:val="00071800"/>
    <w:rsid w:val="00071B38"/>
    <w:rsid w:val="00071D98"/>
    <w:rsid w:val="00072A67"/>
    <w:rsid w:val="00072BD9"/>
    <w:rsid w:val="00073983"/>
    <w:rsid w:val="00074760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0BC"/>
    <w:rsid w:val="00080315"/>
    <w:rsid w:val="000803B2"/>
    <w:rsid w:val="00081409"/>
    <w:rsid w:val="000816C2"/>
    <w:rsid w:val="0008181B"/>
    <w:rsid w:val="000819A8"/>
    <w:rsid w:val="00082308"/>
    <w:rsid w:val="000831AA"/>
    <w:rsid w:val="0008341B"/>
    <w:rsid w:val="0008353D"/>
    <w:rsid w:val="00084292"/>
    <w:rsid w:val="0008482E"/>
    <w:rsid w:val="00084B3C"/>
    <w:rsid w:val="00084E2E"/>
    <w:rsid w:val="00084FD2"/>
    <w:rsid w:val="000850E3"/>
    <w:rsid w:val="00085627"/>
    <w:rsid w:val="0008687F"/>
    <w:rsid w:val="00086C41"/>
    <w:rsid w:val="00086FF2"/>
    <w:rsid w:val="00087285"/>
    <w:rsid w:val="000879EB"/>
    <w:rsid w:val="00090220"/>
    <w:rsid w:val="00092771"/>
    <w:rsid w:val="00093671"/>
    <w:rsid w:val="00093FA5"/>
    <w:rsid w:val="000940A8"/>
    <w:rsid w:val="000954F0"/>
    <w:rsid w:val="00095574"/>
    <w:rsid w:val="00096579"/>
    <w:rsid w:val="00096742"/>
    <w:rsid w:val="000974B5"/>
    <w:rsid w:val="00097679"/>
    <w:rsid w:val="00097995"/>
    <w:rsid w:val="00097E80"/>
    <w:rsid w:val="00097ED2"/>
    <w:rsid w:val="000A0099"/>
    <w:rsid w:val="000A0AB2"/>
    <w:rsid w:val="000A0B1B"/>
    <w:rsid w:val="000A1EAF"/>
    <w:rsid w:val="000A264E"/>
    <w:rsid w:val="000A2B18"/>
    <w:rsid w:val="000A34A5"/>
    <w:rsid w:val="000A3778"/>
    <w:rsid w:val="000A3AC2"/>
    <w:rsid w:val="000A4636"/>
    <w:rsid w:val="000A47CE"/>
    <w:rsid w:val="000A47DA"/>
    <w:rsid w:val="000A4802"/>
    <w:rsid w:val="000A4A42"/>
    <w:rsid w:val="000A50BA"/>
    <w:rsid w:val="000A5706"/>
    <w:rsid w:val="000A6338"/>
    <w:rsid w:val="000A6C63"/>
    <w:rsid w:val="000A6DB8"/>
    <w:rsid w:val="000A7075"/>
    <w:rsid w:val="000A7526"/>
    <w:rsid w:val="000A7772"/>
    <w:rsid w:val="000B013A"/>
    <w:rsid w:val="000B2585"/>
    <w:rsid w:val="000B2779"/>
    <w:rsid w:val="000B2D7D"/>
    <w:rsid w:val="000B318B"/>
    <w:rsid w:val="000B3853"/>
    <w:rsid w:val="000B3989"/>
    <w:rsid w:val="000B3AA0"/>
    <w:rsid w:val="000B3ED2"/>
    <w:rsid w:val="000B43F3"/>
    <w:rsid w:val="000B44DB"/>
    <w:rsid w:val="000B4721"/>
    <w:rsid w:val="000B4EC3"/>
    <w:rsid w:val="000B55FC"/>
    <w:rsid w:val="000B56E4"/>
    <w:rsid w:val="000B5AFC"/>
    <w:rsid w:val="000B61FB"/>
    <w:rsid w:val="000B6BBE"/>
    <w:rsid w:val="000B6D8E"/>
    <w:rsid w:val="000B7A3E"/>
    <w:rsid w:val="000B7A4E"/>
    <w:rsid w:val="000C0291"/>
    <w:rsid w:val="000C09B5"/>
    <w:rsid w:val="000C0AD9"/>
    <w:rsid w:val="000C0C72"/>
    <w:rsid w:val="000C1135"/>
    <w:rsid w:val="000C11C0"/>
    <w:rsid w:val="000C11DC"/>
    <w:rsid w:val="000C1471"/>
    <w:rsid w:val="000C1C6D"/>
    <w:rsid w:val="000C2690"/>
    <w:rsid w:val="000C2901"/>
    <w:rsid w:val="000C2A54"/>
    <w:rsid w:val="000C2DD8"/>
    <w:rsid w:val="000C3DAB"/>
    <w:rsid w:val="000C43C5"/>
    <w:rsid w:val="000C658F"/>
    <w:rsid w:val="000C67FE"/>
    <w:rsid w:val="000C6A94"/>
    <w:rsid w:val="000C7001"/>
    <w:rsid w:val="000D06BC"/>
    <w:rsid w:val="000D2123"/>
    <w:rsid w:val="000D22A1"/>
    <w:rsid w:val="000D2866"/>
    <w:rsid w:val="000D3387"/>
    <w:rsid w:val="000D3522"/>
    <w:rsid w:val="000D37A6"/>
    <w:rsid w:val="000D3C8C"/>
    <w:rsid w:val="000D4170"/>
    <w:rsid w:val="000D46C8"/>
    <w:rsid w:val="000D481D"/>
    <w:rsid w:val="000D5D2B"/>
    <w:rsid w:val="000D5E49"/>
    <w:rsid w:val="000D687C"/>
    <w:rsid w:val="000D74AF"/>
    <w:rsid w:val="000D7986"/>
    <w:rsid w:val="000D7D92"/>
    <w:rsid w:val="000D7DBD"/>
    <w:rsid w:val="000E01B7"/>
    <w:rsid w:val="000E01EC"/>
    <w:rsid w:val="000E07D0"/>
    <w:rsid w:val="000E0A69"/>
    <w:rsid w:val="000E0DF0"/>
    <w:rsid w:val="000E1254"/>
    <w:rsid w:val="000E1858"/>
    <w:rsid w:val="000E2345"/>
    <w:rsid w:val="000E2A09"/>
    <w:rsid w:val="000E3748"/>
    <w:rsid w:val="000E38F8"/>
    <w:rsid w:val="000E5C5C"/>
    <w:rsid w:val="000E5C68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2FA3"/>
    <w:rsid w:val="000F3042"/>
    <w:rsid w:val="000F324E"/>
    <w:rsid w:val="000F34A0"/>
    <w:rsid w:val="000F3BDB"/>
    <w:rsid w:val="000F41F1"/>
    <w:rsid w:val="000F522E"/>
    <w:rsid w:val="000F526E"/>
    <w:rsid w:val="000F59FC"/>
    <w:rsid w:val="000F66EF"/>
    <w:rsid w:val="000F693E"/>
    <w:rsid w:val="000F78C6"/>
    <w:rsid w:val="000F7AF0"/>
    <w:rsid w:val="000F7E5B"/>
    <w:rsid w:val="000F7F74"/>
    <w:rsid w:val="00101B5B"/>
    <w:rsid w:val="00101D58"/>
    <w:rsid w:val="00101E78"/>
    <w:rsid w:val="00102523"/>
    <w:rsid w:val="0010279D"/>
    <w:rsid w:val="001038E2"/>
    <w:rsid w:val="00103943"/>
    <w:rsid w:val="00104068"/>
    <w:rsid w:val="0010480B"/>
    <w:rsid w:val="00104C8B"/>
    <w:rsid w:val="001057C4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09B"/>
    <w:rsid w:val="001125ED"/>
    <w:rsid w:val="00112687"/>
    <w:rsid w:val="00113182"/>
    <w:rsid w:val="001135B7"/>
    <w:rsid w:val="00113C98"/>
    <w:rsid w:val="0011405C"/>
    <w:rsid w:val="00114C3A"/>
    <w:rsid w:val="00115661"/>
    <w:rsid w:val="00115B6F"/>
    <w:rsid w:val="001161DD"/>
    <w:rsid w:val="00116610"/>
    <w:rsid w:val="00117488"/>
    <w:rsid w:val="0012042C"/>
    <w:rsid w:val="00120BE6"/>
    <w:rsid w:val="00120BEB"/>
    <w:rsid w:val="00120E27"/>
    <w:rsid w:val="0012178E"/>
    <w:rsid w:val="001217F8"/>
    <w:rsid w:val="00121EA2"/>
    <w:rsid w:val="001221B5"/>
    <w:rsid w:val="001221FA"/>
    <w:rsid w:val="001229AA"/>
    <w:rsid w:val="00122D05"/>
    <w:rsid w:val="001237C4"/>
    <w:rsid w:val="001237E2"/>
    <w:rsid w:val="00124028"/>
    <w:rsid w:val="001242F4"/>
    <w:rsid w:val="001246BD"/>
    <w:rsid w:val="00124AB3"/>
    <w:rsid w:val="00125208"/>
    <w:rsid w:val="001256D5"/>
    <w:rsid w:val="001256ED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42B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2D0E"/>
    <w:rsid w:val="00143215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8B0"/>
    <w:rsid w:val="00151992"/>
    <w:rsid w:val="001520D6"/>
    <w:rsid w:val="001526B6"/>
    <w:rsid w:val="001535F0"/>
    <w:rsid w:val="001537ED"/>
    <w:rsid w:val="0015385D"/>
    <w:rsid w:val="0015539A"/>
    <w:rsid w:val="00155867"/>
    <w:rsid w:val="00155CCF"/>
    <w:rsid w:val="00156462"/>
    <w:rsid w:val="0015751E"/>
    <w:rsid w:val="001575D2"/>
    <w:rsid w:val="001575DF"/>
    <w:rsid w:val="001576E5"/>
    <w:rsid w:val="0016060A"/>
    <w:rsid w:val="001607F6"/>
    <w:rsid w:val="00160989"/>
    <w:rsid w:val="00160DC5"/>
    <w:rsid w:val="0016148A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631E"/>
    <w:rsid w:val="00166D39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21"/>
    <w:rsid w:val="00174849"/>
    <w:rsid w:val="00174C3B"/>
    <w:rsid w:val="0017520B"/>
    <w:rsid w:val="00175B0D"/>
    <w:rsid w:val="00175E9E"/>
    <w:rsid w:val="00175F4B"/>
    <w:rsid w:val="0017634D"/>
    <w:rsid w:val="0017641D"/>
    <w:rsid w:val="001766AD"/>
    <w:rsid w:val="001769C5"/>
    <w:rsid w:val="001769E1"/>
    <w:rsid w:val="00176E17"/>
    <w:rsid w:val="00176ECE"/>
    <w:rsid w:val="00177216"/>
    <w:rsid w:val="00177218"/>
    <w:rsid w:val="00180AC4"/>
    <w:rsid w:val="001813C5"/>
    <w:rsid w:val="001814C3"/>
    <w:rsid w:val="00182705"/>
    <w:rsid w:val="00182F90"/>
    <w:rsid w:val="00183006"/>
    <w:rsid w:val="0018319D"/>
    <w:rsid w:val="00183902"/>
    <w:rsid w:val="00185130"/>
    <w:rsid w:val="001852E5"/>
    <w:rsid w:val="001856D0"/>
    <w:rsid w:val="001857E4"/>
    <w:rsid w:val="001859B1"/>
    <w:rsid w:val="00185D06"/>
    <w:rsid w:val="00187464"/>
    <w:rsid w:val="0018788D"/>
    <w:rsid w:val="00187B37"/>
    <w:rsid w:val="001902ED"/>
    <w:rsid w:val="001909A3"/>
    <w:rsid w:val="0019219A"/>
    <w:rsid w:val="00192465"/>
    <w:rsid w:val="00192775"/>
    <w:rsid w:val="001927B9"/>
    <w:rsid w:val="0019311D"/>
    <w:rsid w:val="001934C4"/>
    <w:rsid w:val="00193523"/>
    <w:rsid w:val="0019488B"/>
    <w:rsid w:val="00194947"/>
    <w:rsid w:val="00194AA3"/>
    <w:rsid w:val="00194D97"/>
    <w:rsid w:val="00194E69"/>
    <w:rsid w:val="00194FC5"/>
    <w:rsid w:val="001950BB"/>
    <w:rsid w:val="00195921"/>
    <w:rsid w:val="00196477"/>
    <w:rsid w:val="001968D2"/>
    <w:rsid w:val="00196904"/>
    <w:rsid w:val="00196A60"/>
    <w:rsid w:val="00196E50"/>
    <w:rsid w:val="0019726C"/>
    <w:rsid w:val="001976E0"/>
    <w:rsid w:val="001978DA"/>
    <w:rsid w:val="00197BF4"/>
    <w:rsid w:val="00197DFA"/>
    <w:rsid w:val="001A00ED"/>
    <w:rsid w:val="001A0806"/>
    <w:rsid w:val="001A0D73"/>
    <w:rsid w:val="001A122F"/>
    <w:rsid w:val="001A200A"/>
    <w:rsid w:val="001A26CD"/>
    <w:rsid w:val="001A3064"/>
    <w:rsid w:val="001A344E"/>
    <w:rsid w:val="001A3550"/>
    <w:rsid w:val="001A3E7A"/>
    <w:rsid w:val="001A41FB"/>
    <w:rsid w:val="001A43FC"/>
    <w:rsid w:val="001A5037"/>
    <w:rsid w:val="001A6A99"/>
    <w:rsid w:val="001A78D0"/>
    <w:rsid w:val="001A7C2F"/>
    <w:rsid w:val="001B13FB"/>
    <w:rsid w:val="001B1ABA"/>
    <w:rsid w:val="001B1ADB"/>
    <w:rsid w:val="001B1E28"/>
    <w:rsid w:val="001B1F45"/>
    <w:rsid w:val="001B276A"/>
    <w:rsid w:val="001B2A2E"/>
    <w:rsid w:val="001B2A34"/>
    <w:rsid w:val="001B2A44"/>
    <w:rsid w:val="001B32F2"/>
    <w:rsid w:val="001B3571"/>
    <w:rsid w:val="001B3866"/>
    <w:rsid w:val="001B390B"/>
    <w:rsid w:val="001B40D6"/>
    <w:rsid w:val="001B44A6"/>
    <w:rsid w:val="001B56BA"/>
    <w:rsid w:val="001B57E5"/>
    <w:rsid w:val="001B5A97"/>
    <w:rsid w:val="001B5BAE"/>
    <w:rsid w:val="001B6100"/>
    <w:rsid w:val="001B6135"/>
    <w:rsid w:val="001B64AE"/>
    <w:rsid w:val="001B74F2"/>
    <w:rsid w:val="001B7B9A"/>
    <w:rsid w:val="001C0032"/>
    <w:rsid w:val="001C0578"/>
    <w:rsid w:val="001C078B"/>
    <w:rsid w:val="001C09A1"/>
    <w:rsid w:val="001C0D9C"/>
    <w:rsid w:val="001C14E5"/>
    <w:rsid w:val="001C239A"/>
    <w:rsid w:val="001C26FF"/>
    <w:rsid w:val="001C2A1D"/>
    <w:rsid w:val="001C362F"/>
    <w:rsid w:val="001C3BF5"/>
    <w:rsid w:val="001C4234"/>
    <w:rsid w:val="001C4F87"/>
    <w:rsid w:val="001C54F1"/>
    <w:rsid w:val="001C6351"/>
    <w:rsid w:val="001C6562"/>
    <w:rsid w:val="001C65D7"/>
    <w:rsid w:val="001C6B82"/>
    <w:rsid w:val="001C7FE2"/>
    <w:rsid w:val="001D015D"/>
    <w:rsid w:val="001D02FF"/>
    <w:rsid w:val="001D05E2"/>
    <w:rsid w:val="001D072E"/>
    <w:rsid w:val="001D1501"/>
    <w:rsid w:val="001D1A93"/>
    <w:rsid w:val="001D24FD"/>
    <w:rsid w:val="001D2591"/>
    <w:rsid w:val="001D2790"/>
    <w:rsid w:val="001D3023"/>
    <w:rsid w:val="001D4B76"/>
    <w:rsid w:val="001D528C"/>
    <w:rsid w:val="001D54D8"/>
    <w:rsid w:val="001D6A68"/>
    <w:rsid w:val="001D6E8D"/>
    <w:rsid w:val="001D7170"/>
    <w:rsid w:val="001D7957"/>
    <w:rsid w:val="001D7D22"/>
    <w:rsid w:val="001E0076"/>
    <w:rsid w:val="001E0B3B"/>
    <w:rsid w:val="001E11B1"/>
    <w:rsid w:val="001E1589"/>
    <w:rsid w:val="001E19DB"/>
    <w:rsid w:val="001E1B08"/>
    <w:rsid w:val="001E1B97"/>
    <w:rsid w:val="001E1BD6"/>
    <w:rsid w:val="001E249A"/>
    <w:rsid w:val="001E2964"/>
    <w:rsid w:val="001E2ACC"/>
    <w:rsid w:val="001E3876"/>
    <w:rsid w:val="001E3ADC"/>
    <w:rsid w:val="001E46D7"/>
    <w:rsid w:val="001E4726"/>
    <w:rsid w:val="001E5250"/>
    <w:rsid w:val="001E63AB"/>
    <w:rsid w:val="001E6CBB"/>
    <w:rsid w:val="001E6FC8"/>
    <w:rsid w:val="001E73FA"/>
    <w:rsid w:val="001E7808"/>
    <w:rsid w:val="001E7A9E"/>
    <w:rsid w:val="001E7CEE"/>
    <w:rsid w:val="001E7D7D"/>
    <w:rsid w:val="001E7DE2"/>
    <w:rsid w:val="001F0217"/>
    <w:rsid w:val="001F03A2"/>
    <w:rsid w:val="001F04EA"/>
    <w:rsid w:val="001F09C0"/>
    <w:rsid w:val="001F0D40"/>
    <w:rsid w:val="001F1104"/>
    <w:rsid w:val="001F1706"/>
    <w:rsid w:val="001F1880"/>
    <w:rsid w:val="001F1914"/>
    <w:rsid w:val="001F227C"/>
    <w:rsid w:val="001F252E"/>
    <w:rsid w:val="001F2D66"/>
    <w:rsid w:val="001F2DA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B02"/>
    <w:rsid w:val="00203D2F"/>
    <w:rsid w:val="002045FE"/>
    <w:rsid w:val="00205591"/>
    <w:rsid w:val="00205FAC"/>
    <w:rsid w:val="00206705"/>
    <w:rsid w:val="00206FAF"/>
    <w:rsid w:val="002076F1"/>
    <w:rsid w:val="002077BE"/>
    <w:rsid w:val="00207B6F"/>
    <w:rsid w:val="00207DD5"/>
    <w:rsid w:val="0021007D"/>
    <w:rsid w:val="00210524"/>
    <w:rsid w:val="0021088D"/>
    <w:rsid w:val="00210962"/>
    <w:rsid w:val="002116EF"/>
    <w:rsid w:val="00211828"/>
    <w:rsid w:val="0021189D"/>
    <w:rsid w:val="00211C11"/>
    <w:rsid w:val="00211CF7"/>
    <w:rsid w:val="002153EF"/>
    <w:rsid w:val="00216871"/>
    <w:rsid w:val="00217C06"/>
    <w:rsid w:val="00217C45"/>
    <w:rsid w:val="00220258"/>
    <w:rsid w:val="00221620"/>
    <w:rsid w:val="002216F7"/>
    <w:rsid w:val="00222C06"/>
    <w:rsid w:val="00222E97"/>
    <w:rsid w:val="00222EA4"/>
    <w:rsid w:val="00223547"/>
    <w:rsid w:val="00223E9D"/>
    <w:rsid w:val="00224052"/>
    <w:rsid w:val="00224802"/>
    <w:rsid w:val="0022494E"/>
    <w:rsid w:val="002255D2"/>
    <w:rsid w:val="00225C16"/>
    <w:rsid w:val="00225D40"/>
    <w:rsid w:val="00226A03"/>
    <w:rsid w:val="00226E44"/>
    <w:rsid w:val="00227688"/>
    <w:rsid w:val="0022774E"/>
    <w:rsid w:val="002302FF"/>
    <w:rsid w:val="0023096E"/>
    <w:rsid w:val="00230AF6"/>
    <w:rsid w:val="00230ED6"/>
    <w:rsid w:val="002319DB"/>
    <w:rsid w:val="00231A0C"/>
    <w:rsid w:val="00232284"/>
    <w:rsid w:val="00232833"/>
    <w:rsid w:val="0023285C"/>
    <w:rsid w:val="00232E7A"/>
    <w:rsid w:val="0023324B"/>
    <w:rsid w:val="00234074"/>
    <w:rsid w:val="002342E0"/>
    <w:rsid w:val="0023460F"/>
    <w:rsid w:val="00234A22"/>
    <w:rsid w:val="00234C5F"/>
    <w:rsid w:val="00234CC2"/>
    <w:rsid w:val="002352EA"/>
    <w:rsid w:val="0023549F"/>
    <w:rsid w:val="002362AE"/>
    <w:rsid w:val="0023674C"/>
    <w:rsid w:val="00236C60"/>
    <w:rsid w:val="00236DF4"/>
    <w:rsid w:val="00237340"/>
    <w:rsid w:val="002374EE"/>
    <w:rsid w:val="00237BC4"/>
    <w:rsid w:val="0024015C"/>
    <w:rsid w:val="00240E6A"/>
    <w:rsid w:val="00241173"/>
    <w:rsid w:val="0024186E"/>
    <w:rsid w:val="00241FD0"/>
    <w:rsid w:val="00242613"/>
    <w:rsid w:val="002426FA"/>
    <w:rsid w:val="00242910"/>
    <w:rsid w:val="00243AE5"/>
    <w:rsid w:val="00243B17"/>
    <w:rsid w:val="0024430B"/>
    <w:rsid w:val="002446A5"/>
    <w:rsid w:val="00244749"/>
    <w:rsid w:val="0024479C"/>
    <w:rsid w:val="00244942"/>
    <w:rsid w:val="00244F8A"/>
    <w:rsid w:val="002459B2"/>
    <w:rsid w:val="00245B0B"/>
    <w:rsid w:val="00245BAF"/>
    <w:rsid w:val="00245F64"/>
    <w:rsid w:val="00246106"/>
    <w:rsid w:val="00246396"/>
    <w:rsid w:val="00246998"/>
    <w:rsid w:val="002470CC"/>
    <w:rsid w:val="002471C8"/>
    <w:rsid w:val="00250A23"/>
    <w:rsid w:val="00250BF8"/>
    <w:rsid w:val="00251624"/>
    <w:rsid w:val="00252222"/>
    <w:rsid w:val="002527B6"/>
    <w:rsid w:val="002528D6"/>
    <w:rsid w:val="002530B6"/>
    <w:rsid w:val="0025358B"/>
    <w:rsid w:val="002536B6"/>
    <w:rsid w:val="002539E6"/>
    <w:rsid w:val="00253D50"/>
    <w:rsid w:val="00253EBA"/>
    <w:rsid w:val="00254100"/>
    <w:rsid w:val="00254645"/>
    <w:rsid w:val="00254CD1"/>
    <w:rsid w:val="00254F4B"/>
    <w:rsid w:val="00255E1E"/>
    <w:rsid w:val="002565E4"/>
    <w:rsid w:val="002566AE"/>
    <w:rsid w:val="00257451"/>
    <w:rsid w:val="00260152"/>
    <w:rsid w:val="00260421"/>
    <w:rsid w:val="00260D29"/>
    <w:rsid w:val="00260E64"/>
    <w:rsid w:val="0026205F"/>
    <w:rsid w:val="0026291C"/>
    <w:rsid w:val="00262A59"/>
    <w:rsid w:val="00262BAE"/>
    <w:rsid w:val="00262ECF"/>
    <w:rsid w:val="00263423"/>
    <w:rsid w:val="002635CD"/>
    <w:rsid w:val="0026394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67E32"/>
    <w:rsid w:val="00270301"/>
    <w:rsid w:val="00270430"/>
    <w:rsid w:val="00270701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274A"/>
    <w:rsid w:val="00282955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2C8B"/>
    <w:rsid w:val="00293C7A"/>
    <w:rsid w:val="0029446E"/>
    <w:rsid w:val="002950C7"/>
    <w:rsid w:val="002950D9"/>
    <w:rsid w:val="00295EA1"/>
    <w:rsid w:val="00296022"/>
    <w:rsid w:val="00296DCC"/>
    <w:rsid w:val="00297BD1"/>
    <w:rsid w:val="00297F05"/>
    <w:rsid w:val="002A01C4"/>
    <w:rsid w:val="002A118B"/>
    <w:rsid w:val="002A1401"/>
    <w:rsid w:val="002A1579"/>
    <w:rsid w:val="002A1743"/>
    <w:rsid w:val="002A1C4E"/>
    <w:rsid w:val="002A1F0D"/>
    <w:rsid w:val="002A22D4"/>
    <w:rsid w:val="002A262F"/>
    <w:rsid w:val="002A2C84"/>
    <w:rsid w:val="002A2E63"/>
    <w:rsid w:val="002A30E5"/>
    <w:rsid w:val="002A4267"/>
    <w:rsid w:val="002A4B00"/>
    <w:rsid w:val="002A4E18"/>
    <w:rsid w:val="002A4E27"/>
    <w:rsid w:val="002A5BB2"/>
    <w:rsid w:val="002A5EC0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48E"/>
    <w:rsid w:val="002B4566"/>
    <w:rsid w:val="002B50E7"/>
    <w:rsid w:val="002B6354"/>
    <w:rsid w:val="002B6593"/>
    <w:rsid w:val="002B6B5E"/>
    <w:rsid w:val="002B6B78"/>
    <w:rsid w:val="002B7BBC"/>
    <w:rsid w:val="002C090F"/>
    <w:rsid w:val="002C0AF6"/>
    <w:rsid w:val="002C1555"/>
    <w:rsid w:val="002C18D8"/>
    <w:rsid w:val="002C1DB0"/>
    <w:rsid w:val="002C2207"/>
    <w:rsid w:val="002C233C"/>
    <w:rsid w:val="002C2E01"/>
    <w:rsid w:val="002C2F9C"/>
    <w:rsid w:val="002C3329"/>
    <w:rsid w:val="002C3D95"/>
    <w:rsid w:val="002C427B"/>
    <w:rsid w:val="002C44A5"/>
    <w:rsid w:val="002C464E"/>
    <w:rsid w:val="002C4703"/>
    <w:rsid w:val="002C4A79"/>
    <w:rsid w:val="002C4A96"/>
    <w:rsid w:val="002C4C30"/>
    <w:rsid w:val="002C4E68"/>
    <w:rsid w:val="002C4ED4"/>
    <w:rsid w:val="002C4EED"/>
    <w:rsid w:val="002C56B2"/>
    <w:rsid w:val="002C619E"/>
    <w:rsid w:val="002C781B"/>
    <w:rsid w:val="002C7949"/>
    <w:rsid w:val="002D0506"/>
    <w:rsid w:val="002D1C9C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59FC"/>
    <w:rsid w:val="002D799D"/>
    <w:rsid w:val="002E0041"/>
    <w:rsid w:val="002E027E"/>
    <w:rsid w:val="002E05B5"/>
    <w:rsid w:val="002E0E87"/>
    <w:rsid w:val="002E12A0"/>
    <w:rsid w:val="002E16D4"/>
    <w:rsid w:val="002E1770"/>
    <w:rsid w:val="002E1808"/>
    <w:rsid w:val="002E25AB"/>
    <w:rsid w:val="002E2A25"/>
    <w:rsid w:val="002E32B5"/>
    <w:rsid w:val="002E33F4"/>
    <w:rsid w:val="002E349F"/>
    <w:rsid w:val="002E3858"/>
    <w:rsid w:val="002E39D8"/>
    <w:rsid w:val="002E3E1A"/>
    <w:rsid w:val="002E40D8"/>
    <w:rsid w:val="002E48DD"/>
    <w:rsid w:val="002E49B0"/>
    <w:rsid w:val="002E51D8"/>
    <w:rsid w:val="002E5E89"/>
    <w:rsid w:val="002E6BA4"/>
    <w:rsid w:val="002F00C2"/>
    <w:rsid w:val="002F04BA"/>
    <w:rsid w:val="002F0AC6"/>
    <w:rsid w:val="002F0B0E"/>
    <w:rsid w:val="002F0EAD"/>
    <w:rsid w:val="002F188F"/>
    <w:rsid w:val="002F1B7A"/>
    <w:rsid w:val="002F1C4F"/>
    <w:rsid w:val="002F1E6D"/>
    <w:rsid w:val="002F1F30"/>
    <w:rsid w:val="002F1FA7"/>
    <w:rsid w:val="002F2AB2"/>
    <w:rsid w:val="002F326E"/>
    <w:rsid w:val="002F3425"/>
    <w:rsid w:val="002F41F9"/>
    <w:rsid w:val="002F429B"/>
    <w:rsid w:val="002F4604"/>
    <w:rsid w:val="002F507A"/>
    <w:rsid w:val="002F5604"/>
    <w:rsid w:val="002F5B17"/>
    <w:rsid w:val="002F695D"/>
    <w:rsid w:val="002F6DDB"/>
    <w:rsid w:val="002F7209"/>
    <w:rsid w:val="002F750D"/>
    <w:rsid w:val="002F76A2"/>
    <w:rsid w:val="002F7A77"/>
    <w:rsid w:val="00300EBD"/>
    <w:rsid w:val="0030100E"/>
    <w:rsid w:val="003011F1"/>
    <w:rsid w:val="0030184D"/>
    <w:rsid w:val="00301DBF"/>
    <w:rsid w:val="00302089"/>
    <w:rsid w:val="003031F9"/>
    <w:rsid w:val="0030392D"/>
    <w:rsid w:val="00303EAB"/>
    <w:rsid w:val="00304007"/>
    <w:rsid w:val="0030432B"/>
    <w:rsid w:val="00304530"/>
    <w:rsid w:val="003047A2"/>
    <w:rsid w:val="00304C1B"/>
    <w:rsid w:val="00304E78"/>
    <w:rsid w:val="00305197"/>
    <w:rsid w:val="00305D52"/>
    <w:rsid w:val="00305F79"/>
    <w:rsid w:val="00306242"/>
    <w:rsid w:val="00306AEC"/>
    <w:rsid w:val="0030707F"/>
    <w:rsid w:val="00307F30"/>
    <w:rsid w:val="003109D2"/>
    <w:rsid w:val="00310B48"/>
    <w:rsid w:val="00310BE6"/>
    <w:rsid w:val="003114F8"/>
    <w:rsid w:val="003117A4"/>
    <w:rsid w:val="00311CB5"/>
    <w:rsid w:val="00312EFD"/>
    <w:rsid w:val="003130F2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AC1"/>
    <w:rsid w:val="00320240"/>
    <w:rsid w:val="00320346"/>
    <w:rsid w:val="00321757"/>
    <w:rsid w:val="003219F4"/>
    <w:rsid w:val="00321C0C"/>
    <w:rsid w:val="00321DE2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0DC4"/>
    <w:rsid w:val="0033104B"/>
    <w:rsid w:val="00331664"/>
    <w:rsid w:val="003317CF"/>
    <w:rsid w:val="00331CAB"/>
    <w:rsid w:val="00331EBE"/>
    <w:rsid w:val="003331B5"/>
    <w:rsid w:val="00334499"/>
    <w:rsid w:val="00335254"/>
    <w:rsid w:val="003352D6"/>
    <w:rsid w:val="0033669C"/>
    <w:rsid w:val="00336CE0"/>
    <w:rsid w:val="00336E33"/>
    <w:rsid w:val="00336FB0"/>
    <w:rsid w:val="003377C3"/>
    <w:rsid w:val="00337E7D"/>
    <w:rsid w:val="0034040E"/>
    <w:rsid w:val="00340C5A"/>
    <w:rsid w:val="00341186"/>
    <w:rsid w:val="00341A6B"/>
    <w:rsid w:val="00341ADD"/>
    <w:rsid w:val="00341DEA"/>
    <w:rsid w:val="00341F1B"/>
    <w:rsid w:val="00342142"/>
    <w:rsid w:val="00342A1B"/>
    <w:rsid w:val="003430C9"/>
    <w:rsid w:val="00343ABB"/>
    <w:rsid w:val="0034450C"/>
    <w:rsid w:val="003445BB"/>
    <w:rsid w:val="00344D67"/>
    <w:rsid w:val="003452F9"/>
    <w:rsid w:val="0034544D"/>
    <w:rsid w:val="00345BFE"/>
    <w:rsid w:val="003466D3"/>
    <w:rsid w:val="00346DC4"/>
    <w:rsid w:val="003474F4"/>
    <w:rsid w:val="00347758"/>
    <w:rsid w:val="0034790C"/>
    <w:rsid w:val="00350D87"/>
    <w:rsid w:val="00351029"/>
    <w:rsid w:val="00351345"/>
    <w:rsid w:val="00351C5F"/>
    <w:rsid w:val="00353509"/>
    <w:rsid w:val="003536F6"/>
    <w:rsid w:val="00353BA3"/>
    <w:rsid w:val="00354211"/>
    <w:rsid w:val="003542E7"/>
    <w:rsid w:val="00354536"/>
    <w:rsid w:val="0035465D"/>
    <w:rsid w:val="00354A5B"/>
    <w:rsid w:val="00354CE1"/>
    <w:rsid w:val="00354FD7"/>
    <w:rsid w:val="00354FE9"/>
    <w:rsid w:val="003562CF"/>
    <w:rsid w:val="00356647"/>
    <w:rsid w:val="00357305"/>
    <w:rsid w:val="00357677"/>
    <w:rsid w:val="003577EB"/>
    <w:rsid w:val="00357843"/>
    <w:rsid w:val="00357AB0"/>
    <w:rsid w:val="0036089A"/>
    <w:rsid w:val="003612B9"/>
    <w:rsid w:val="00361692"/>
    <w:rsid w:val="00361853"/>
    <w:rsid w:val="00361DCD"/>
    <w:rsid w:val="00362657"/>
    <w:rsid w:val="00362D9D"/>
    <w:rsid w:val="003631FF"/>
    <w:rsid w:val="0036345E"/>
    <w:rsid w:val="003636DA"/>
    <w:rsid w:val="003638B8"/>
    <w:rsid w:val="003639D6"/>
    <w:rsid w:val="00363C3B"/>
    <w:rsid w:val="00363D01"/>
    <w:rsid w:val="00364591"/>
    <w:rsid w:val="00365238"/>
    <w:rsid w:val="00365901"/>
    <w:rsid w:val="00365934"/>
    <w:rsid w:val="00365AD4"/>
    <w:rsid w:val="00366695"/>
    <w:rsid w:val="00366702"/>
    <w:rsid w:val="003668E8"/>
    <w:rsid w:val="003673E3"/>
    <w:rsid w:val="00367965"/>
    <w:rsid w:val="00370D9E"/>
    <w:rsid w:val="0037161E"/>
    <w:rsid w:val="00371767"/>
    <w:rsid w:val="00371B21"/>
    <w:rsid w:val="00371BD1"/>
    <w:rsid w:val="0037215D"/>
    <w:rsid w:val="00372538"/>
    <w:rsid w:val="00372EAC"/>
    <w:rsid w:val="00373939"/>
    <w:rsid w:val="003739C5"/>
    <w:rsid w:val="00374349"/>
    <w:rsid w:val="003759BF"/>
    <w:rsid w:val="00375A11"/>
    <w:rsid w:val="00375C7F"/>
    <w:rsid w:val="003767D8"/>
    <w:rsid w:val="00376E03"/>
    <w:rsid w:val="003771A9"/>
    <w:rsid w:val="00377B46"/>
    <w:rsid w:val="00377E84"/>
    <w:rsid w:val="003803D5"/>
    <w:rsid w:val="00381A08"/>
    <w:rsid w:val="003835AE"/>
    <w:rsid w:val="00384091"/>
    <w:rsid w:val="003849C6"/>
    <w:rsid w:val="00384ECE"/>
    <w:rsid w:val="00385002"/>
    <w:rsid w:val="003852BC"/>
    <w:rsid w:val="00385A6E"/>
    <w:rsid w:val="00385C15"/>
    <w:rsid w:val="00386001"/>
    <w:rsid w:val="00386259"/>
    <w:rsid w:val="00387153"/>
    <w:rsid w:val="00387275"/>
    <w:rsid w:val="00387458"/>
    <w:rsid w:val="00387527"/>
    <w:rsid w:val="00387D68"/>
    <w:rsid w:val="00390726"/>
    <w:rsid w:val="003908A8"/>
    <w:rsid w:val="00390C06"/>
    <w:rsid w:val="00390D3E"/>
    <w:rsid w:val="00390F9C"/>
    <w:rsid w:val="003914A2"/>
    <w:rsid w:val="0039172F"/>
    <w:rsid w:val="00391FA2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1BE"/>
    <w:rsid w:val="003A14B2"/>
    <w:rsid w:val="003A1A55"/>
    <w:rsid w:val="003A2866"/>
    <w:rsid w:val="003A2D74"/>
    <w:rsid w:val="003A3D75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3865"/>
    <w:rsid w:val="003B3954"/>
    <w:rsid w:val="003B44EF"/>
    <w:rsid w:val="003B470D"/>
    <w:rsid w:val="003B509B"/>
    <w:rsid w:val="003B50C1"/>
    <w:rsid w:val="003B6163"/>
    <w:rsid w:val="003B622E"/>
    <w:rsid w:val="003B6710"/>
    <w:rsid w:val="003B67EF"/>
    <w:rsid w:val="003B781F"/>
    <w:rsid w:val="003B7B36"/>
    <w:rsid w:val="003B7EC9"/>
    <w:rsid w:val="003C011B"/>
    <w:rsid w:val="003C01C2"/>
    <w:rsid w:val="003C03CF"/>
    <w:rsid w:val="003C0934"/>
    <w:rsid w:val="003C09CC"/>
    <w:rsid w:val="003C0D6E"/>
    <w:rsid w:val="003C1123"/>
    <w:rsid w:val="003C141F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37"/>
    <w:rsid w:val="003D256E"/>
    <w:rsid w:val="003D266A"/>
    <w:rsid w:val="003D2C1A"/>
    <w:rsid w:val="003D3111"/>
    <w:rsid w:val="003D314F"/>
    <w:rsid w:val="003D33A1"/>
    <w:rsid w:val="003D3444"/>
    <w:rsid w:val="003D352E"/>
    <w:rsid w:val="003D3652"/>
    <w:rsid w:val="003D4073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0834"/>
    <w:rsid w:val="003E0E33"/>
    <w:rsid w:val="003E14AF"/>
    <w:rsid w:val="003E1501"/>
    <w:rsid w:val="003E1784"/>
    <w:rsid w:val="003E33A5"/>
    <w:rsid w:val="003E3A4B"/>
    <w:rsid w:val="003E4556"/>
    <w:rsid w:val="003E4CBD"/>
    <w:rsid w:val="003E4E79"/>
    <w:rsid w:val="003E5A98"/>
    <w:rsid w:val="003E5F60"/>
    <w:rsid w:val="003E6993"/>
    <w:rsid w:val="003E6BA3"/>
    <w:rsid w:val="003E7AD7"/>
    <w:rsid w:val="003F090C"/>
    <w:rsid w:val="003F0EFC"/>
    <w:rsid w:val="003F1858"/>
    <w:rsid w:val="003F1869"/>
    <w:rsid w:val="003F2489"/>
    <w:rsid w:val="003F2663"/>
    <w:rsid w:val="003F2925"/>
    <w:rsid w:val="003F2B1B"/>
    <w:rsid w:val="003F3C6C"/>
    <w:rsid w:val="003F446B"/>
    <w:rsid w:val="003F512C"/>
    <w:rsid w:val="003F58A4"/>
    <w:rsid w:val="003F60C0"/>
    <w:rsid w:val="003F66FC"/>
    <w:rsid w:val="003F6CDF"/>
    <w:rsid w:val="00400D95"/>
    <w:rsid w:val="0040154C"/>
    <w:rsid w:val="004017E5"/>
    <w:rsid w:val="00401A6B"/>
    <w:rsid w:val="00402373"/>
    <w:rsid w:val="0040241D"/>
    <w:rsid w:val="0040276B"/>
    <w:rsid w:val="004028B5"/>
    <w:rsid w:val="00403014"/>
    <w:rsid w:val="00403415"/>
    <w:rsid w:val="004034A2"/>
    <w:rsid w:val="00404509"/>
    <w:rsid w:val="0040488D"/>
    <w:rsid w:val="00404ED2"/>
    <w:rsid w:val="0040557E"/>
    <w:rsid w:val="004063D7"/>
    <w:rsid w:val="00406762"/>
    <w:rsid w:val="004070C2"/>
    <w:rsid w:val="00407550"/>
    <w:rsid w:val="00407EE6"/>
    <w:rsid w:val="00410070"/>
    <w:rsid w:val="00411B81"/>
    <w:rsid w:val="00412682"/>
    <w:rsid w:val="00412841"/>
    <w:rsid w:val="004132AB"/>
    <w:rsid w:val="004132E9"/>
    <w:rsid w:val="0041369D"/>
    <w:rsid w:val="00413B22"/>
    <w:rsid w:val="0041403C"/>
    <w:rsid w:val="004149FF"/>
    <w:rsid w:val="00415078"/>
    <w:rsid w:val="00415A0B"/>
    <w:rsid w:val="00415C92"/>
    <w:rsid w:val="0041688D"/>
    <w:rsid w:val="00416D01"/>
    <w:rsid w:val="00416D15"/>
    <w:rsid w:val="004174A1"/>
    <w:rsid w:val="004209D3"/>
    <w:rsid w:val="0042111B"/>
    <w:rsid w:val="00421417"/>
    <w:rsid w:val="00422217"/>
    <w:rsid w:val="004223AF"/>
    <w:rsid w:val="0042245E"/>
    <w:rsid w:val="00422E51"/>
    <w:rsid w:val="004233C3"/>
    <w:rsid w:val="00423739"/>
    <w:rsid w:val="00423916"/>
    <w:rsid w:val="00423D0B"/>
    <w:rsid w:val="00423D6B"/>
    <w:rsid w:val="004241C5"/>
    <w:rsid w:val="00424DF6"/>
    <w:rsid w:val="00425637"/>
    <w:rsid w:val="004268A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2F66"/>
    <w:rsid w:val="00433363"/>
    <w:rsid w:val="00433AD2"/>
    <w:rsid w:val="00433EA5"/>
    <w:rsid w:val="00433FBA"/>
    <w:rsid w:val="00434E46"/>
    <w:rsid w:val="0043548F"/>
    <w:rsid w:val="004355FE"/>
    <w:rsid w:val="004357CB"/>
    <w:rsid w:val="00436872"/>
    <w:rsid w:val="00436FE9"/>
    <w:rsid w:val="00437302"/>
    <w:rsid w:val="00437566"/>
    <w:rsid w:val="00437601"/>
    <w:rsid w:val="0044045A"/>
    <w:rsid w:val="00440557"/>
    <w:rsid w:val="00440694"/>
    <w:rsid w:val="00440892"/>
    <w:rsid w:val="00440B87"/>
    <w:rsid w:val="00441793"/>
    <w:rsid w:val="004418D0"/>
    <w:rsid w:val="0044191B"/>
    <w:rsid w:val="00442700"/>
    <w:rsid w:val="00442746"/>
    <w:rsid w:val="00442848"/>
    <w:rsid w:val="00442D31"/>
    <w:rsid w:val="004438E3"/>
    <w:rsid w:val="00444215"/>
    <w:rsid w:val="00444DA1"/>
    <w:rsid w:val="00444DAE"/>
    <w:rsid w:val="00445619"/>
    <w:rsid w:val="0044598B"/>
    <w:rsid w:val="0044625D"/>
    <w:rsid w:val="0044655B"/>
    <w:rsid w:val="00446A2E"/>
    <w:rsid w:val="00447350"/>
    <w:rsid w:val="00447665"/>
    <w:rsid w:val="00447D01"/>
    <w:rsid w:val="004501B9"/>
    <w:rsid w:val="00450494"/>
    <w:rsid w:val="00450591"/>
    <w:rsid w:val="004511A2"/>
    <w:rsid w:val="004516E5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8C2"/>
    <w:rsid w:val="00455C1A"/>
    <w:rsid w:val="00455C78"/>
    <w:rsid w:val="00456249"/>
    <w:rsid w:val="004563DB"/>
    <w:rsid w:val="00456ADA"/>
    <w:rsid w:val="00456DFB"/>
    <w:rsid w:val="00456F68"/>
    <w:rsid w:val="0045796D"/>
    <w:rsid w:val="00457BCE"/>
    <w:rsid w:val="00460EA9"/>
    <w:rsid w:val="0046108C"/>
    <w:rsid w:val="0046171A"/>
    <w:rsid w:val="00461943"/>
    <w:rsid w:val="00462466"/>
    <w:rsid w:val="004624C0"/>
    <w:rsid w:val="00462D58"/>
    <w:rsid w:val="00462E53"/>
    <w:rsid w:val="00463A8C"/>
    <w:rsid w:val="00463E5C"/>
    <w:rsid w:val="00464286"/>
    <w:rsid w:val="00464CA2"/>
    <w:rsid w:val="00465223"/>
    <w:rsid w:val="00465709"/>
    <w:rsid w:val="00465FD1"/>
    <w:rsid w:val="004661AD"/>
    <w:rsid w:val="004662F1"/>
    <w:rsid w:val="00466A1F"/>
    <w:rsid w:val="004676BB"/>
    <w:rsid w:val="00467DC3"/>
    <w:rsid w:val="00467E10"/>
    <w:rsid w:val="0047091C"/>
    <w:rsid w:val="00471092"/>
    <w:rsid w:val="00472ECC"/>
    <w:rsid w:val="00474619"/>
    <w:rsid w:val="00474638"/>
    <w:rsid w:val="00474F08"/>
    <w:rsid w:val="00475230"/>
    <w:rsid w:val="004754B7"/>
    <w:rsid w:val="00475EF8"/>
    <w:rsid w:val="00475FC3"/>
    <w:rsid w:val="004764F3"/>
    <w:rsid w:val="00476EB4"/>
    <w:rsid w:val="00480223"/>
    <w:rsid w:val="00480B55"/>
    <w:rsid w:val="00480BFD"/>
    <w:rsid w:val="00481171"/>
    <w:rsid w:val="00481EF2"/>
    <w:rsid w:val="00482370"/>
    <w:rsid w:val="00482659"/>
    <w:rsid w:val="004836A5"/>
    <w:rsid w:val="00483A83"/>
    <w:rsid w:val="00483EC7"/>
    <w:rsid w:val="004846C0"/>
    <w:rsid w:val="0048533C"/>
    <w:rsid w:val="004855B8"/>
    <w:rsid w:val="00485D62"/>
    <w:rsid w:val="004861E0"/>
    <w:rsid w:val="00486D65"/>
    <w:rsid w:val="00486F80"/>
    <w:rsid w:val="004876F3"/>
    <w:rsid w:val="004902C8"/>
    <w:rsid w:val="00490632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9A"/>
    <w:rsid w:val="00495F27"/>
    <w:rsid w:val="00496500"/>
    <w:rsid w:val="00496C94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15A"/>
    <w:rsid w:val="004A4690"/>
    <w:rsid w:val="004A4A99"/>
    <w:rsid w:val="004A517B"/>
    <w:rsid w:val="004A55CB"/>
    <w:rsid w:val="004A57DD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0DC2"/>
    <w:rsid w:val="004B1D5F"/>
    <w:rsid w:val="004B26E9"/>
    <w:rsid w:val="004B2877"/>
    <w:rsid w:val="004B2FD9"/>
    <w:rsid w:val="004B3056"/>
    <w:rsid w:val="004B3097"/>
    <w:rsid w:val="004B3A19"/>
    <w:rsid w:val="004B3EC9"/>
    <w:rsid w:val="004B48A6"/>
    <w:rsid w:val="004B49FD"/>
    <w:rsid w:val="004B4FAF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3F8"/>
    <w:rsid w:val="004C18F8"/>
    <w:rsid w:val="004C1BFB"/>
    <w:rsid w:val="004C1F6B"/>
    <w:rsid w:val="004C22FF"/>
    <w:rsid w:val="004C2A64"/>
    <w:rsid w:val="004C337C"/>
    <w:rsid w:val="004C3542"/>
    <w:rsid w:val="004C3868"/>
    <w:rsid w:val="004C4487"/>
    <w:rsid w:val="004C57BF"/>
    <w:rsid w:val="004C5F31"/>
    <w:rsid w:val="004C62A8"/>
    <w:rsid w:val="004C6328"/>
    <w:rsid w:val="004C706A"/>
    <w:rsid w:val="004D12F1"/>
    <w:rsid w:val="004D15A2"/>
    <w:rsid w:val="004D1F2E"/>
    <w:rsid w:val="004D23DA"/>
    <w:rsid w:val="004D26B0"/>
    <w:rsid w:val="004D2914"/>
    <w:rsid w:val="004D2C4B"/>
    <w:rsid w:val="004D2C62"/>
    <w:rsid w:val="004D3781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102"/>
    <w:rsid w:val="004D781B"/>
    <w:rsid w:val="004E0532"/>
    <w:rsid w:val="004E0699"/>
    <w:rsid w:val="004E0C48"/>
    <w:rsid w:val="004E0E21"/>
    <w:rsid w:val="004E0F5B"/>
    <w:rsid w:val="004E1431"/>
    <w:rsid w:val="004E17D9"/>
    <w:rsid w:val="004E1D55"/>
    <w:rsid w:val="004E1D7B"/>
    <w:rsid w:val="004E1EE6"/>
    <w:rsid w:val="004E2BB3"/>
    <w:rsid w:val="004E2DFD"/>
    <w:rsid w:val="004E30D1"/>
    <w:rsid w:val="004E33F2"/>
    <w:rsid w:val="004E3491"/>
    <w:rsid w:val="004E3586"/>
    <w:rsid w:val="004E43A3"/>
    <w:rsid w:val="004E4524"/>
    <w:rsid w:val="004E45C6"/>
    <w:rsid w:val="004E508B"/>
    <w:rsid w:val="004E53C5"/>
    <w:rsid w:val="004E555C"/>
    <w:rsid w:val="004E5D55"/>
    <w:rsid w:val="004E5D67"/>
    <w:rsid w:val="004E6006"/>
    <w:rsid w:val="004E6046"/>
    <w:rsid w:val="004E6B2E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5F89"/>
    <w:rsid w:val="004F621D"/>
    <w:rsid w:val="004F6A74"/>
    <w:rsid w:val="004F7056"/>
    <w:rsid w:val="004F7958"/>
    <w:rsid w:val="004F7AFE"/>
    <w:rsid w:val="00500D1C"/>
    <w:rsid w:val="00500E82"/>
    <w:rsid w:val="00501629"/>
    <w:rsid w:val="00502331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4EBE"/>
    <w:rsid w:val="00505020"/>
    <w:rsid w:val="00505BEF"/>
    <w:rsid w:val="00505E05"/>
    <w:rsid w:val="00505F36"/>
    <w:rsid w:val="00506616"/>
    <w:rsid w:val="00507116"/>
    <w:rsid w:val="005100C1"/>
    <w:rsid w:val="00510247"/>
    <w:rsid w:val="0051058E"/>
    <w:rsid w:val="005107A2"/>
    <w:rsid w:val="00510AF6"/>
    <w:rsid w:val="00510D81"/>
    <w:rsid w:val="00511238"/>
    <w:rsid w:val="005125A6"/>
    <w:rsid w:val="005128CD"/>
    <w:rsid w:val="005128EC"/>
    <w:rsid w:val="005142DA"/>
    <w:rsid w:val="00514813"/>
    <w:rsid w:val="00514E12"/>
    <w:rsid w:val="00515648"/>
    <w:rsid w:val="005158B5"/>
    <w:rsid w:val="0051616D"/>
    <w:rsid w:val="00516730"/>
    <w:rsid w:val="0051677A"/>
    <w:rsid w:val="00516DF9"/>
    <w:rsid w:val="00517C60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3E20"/>
    <w:rsid w:val="00524E0D"/>
    <w:rsid w:val="00525BAB"/>
    <w:rsid w:val="005266B2"/>
    <w:rsid w:val="005267B7"/>
    <w:rsid w:val="0052740C"/>
    <w:rsid w:val="00527665"/>
    <w:rsid w:val="00527716"/>
    <w:rsid w:val="00527953"/>
    <w:rsid w:val="00530837"/>
    <w:rsid w:val="00530EED"/>
    <w:rsid w:val="00531035"/>
    <w:rsid w:val="0053141C"/>
    <w:rsid w:val="005314E1"/>
    <w:rsid w:val="005315C3"/>
    <w:rsid w:val="00532349"/>
    <w:rsid w:val="00532467"/>
    <w:rsid w:val="00533319"/>
    <w:rsid w:val="005338E3"/>
    <w:rsid w:val="00533BD4"/>
    <w:rsid w:val="00533C37"/>
    <w:rsid w:val="00533E1C"/>
    <w:rsid w:val="00534596"/>
    <w:rsid w:val="0053467A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3B7"/>
    <w:rsid w:val="0054255E"/>
    <w:rsid w:val="005426C1"/>
    <w:rsid w:val="00542DA8"/>
    <w:rsid w:val="00542F43"/>
    <w:rsid w:val="00543584"/>
    <w:rsid w:val="005438D8"/>
    <w:rsid w:val="005438FE"/>
    <w:rsid w:val="00543BD2"/>
    <w:rsid w:val="005441E4"/>
    <w:rsid w:val="00544464"/>
    <w:rsid w:val="00544F95"/>
    <w:rsid w:val="00545359"/>
    <w:rsid w:val="005459F1"/>
    <w:rsid w:val="00545B40"/>
    <w:rsid w:val="00545FB1"/>
    <w:rsid w:val="0054628A"/>
    <w:rsid w:val="005463E6"/>
    <w:rsid w:val="005474F0"/>
    <w:rsid w:val="00547B82"/>
    <w:rsid w:val="00551262"/>
    <w:rsid w:val="0055136A"/>
    <w:rsid w:val="0055142D"/>
    <w:rsid w:val="00551B02"/>
    <w:rsid w:val="005520C7"/>
    <w:rsid w:val="00552198"/>
    <w:rsid w:val="00552775"/>
    <w:rsid w:val="00552900"/>
    <w:rsid w:val="005529AF"/>
    <w:rsid w:val="00553282"/>
    <w:rsid w:val="00553A1C"/>
    <w:rsid w:val="005541E0"/>
    <w:rsid w:val="005545F2"/>
    <w:rsid w:val="00555F89"/>
    <w:rsid w:val="00556DED"/>
    <w:rsid w:val="005572E8"/>
    <w:rsid w:val="00557419"/>
    <w:rsid w:val="005578B2"/>
    <w:rsid w:val="0055799E"/>
    <w:rsid w:val="00557CB4"/>
    <w:rsid w:val="00557D90"/>
    <w:rsid w:val="005620E4"/>
    <w:rsid w:val="00562C21"/>
    <w:rsid w:val="00563074"/>
    <w:rsid w:val="0056342F"/>
    <w:rsid w:val="005635A7"/>
    <w:rsid w:val="00563F9E"/>
    <w:rsid w:val="00564272"/>
    <w:rsid w:val="00564BD2"/>
    <w:rsid w:val="00565AE4"/>
    <w:rsid w:val="00566587"/>
    <w:rsid w:val="005666A6"/>
    <w:rsid w:val="0056681F"/>
    <w:rsid w:val="00566E7D"/>
    <w:rsid w:val="00567156"/>
    <w:rsid w:val="00567555"/>
    <w:rsid w:val="0056765F"/>
    <w:rsid w:val="00567F44"/>
    <w:rsid w:val="0057053E"/>
    <w:rsid w:val="00570E56"/>
    <w:rsid w:val="005722E4"/>
    <w:rsid w:val="00572B79"/>
    <w:rsid w:val="00572CB3"/>
    <w:rsid w:val="005739D6"/>
    <w:rsid w:val="00573D62"/>
    <w:rsid w:val="00573F9A"/>
    <w:rsid w:val="005744A6"/>
    <w:rsid w:val="00574583"/>
    <w:rsid w:val="0057461D"/>
    <w:rsid w:val="00575631"/>
    <w:rsid w:val="00575A30"/>
    <w:rsid w:val="00575C6F"/>
    <w:rsid w:val="0057627B"/>
    <w:rsid w:val="00576DBA"/>
    <w:rsid w:val="00577744"/>
    <w:rsid w:val="00580C39"/>
    <w:rsid w:val="00580ECD"/>
    <w:rsid w:val="00581192"/>
    <w:rsid w:val="00581259"/>
    <w:rsid w:val="005813E2"/>
    <w:rsid w:val="00581F92"/>
    <w:rsid w:val="005828E2"/>
    <w:rsid w:val="00583594"/>
    <w:rsid w:val="005843E9"/>
    <w:rsid w:val="005845C0"/>
    <w:rsid w:val="00584B66"/>
    <w:rsid w:val="00584F90"/>
    <w:rsid w:val="005850BC"/>
    <w:rsid w:val="00585448"/>
    <w:rsid w:val="00586410"/>
    <w:rsid w:val="00586A27"/>
    <w:rsid w:val="00586BFD"/>
    <w:rsid w:val="00587D0E"/>
    <w:rsid w:val="00590408"/>
    <w:rsid w:val="00590462"/>
    <w:rsid w:val="00591D3A"/>
    <w:rsid w:val="005922FB"/>
    <w:rsid w:val="0059303E"/>
    <w:rsid w:val="00594B13"/>
    <w:rsid w:val="00594C63"/>
    <w:rsid w:val="00594E28"/>
    <w:rsid w:val="00595F0A"/>
    <w:rsid w:val="00595FD7"/>
    <w:rsid w:val="005971E7"/>
    <w:rsid w:val="005973C7"/>
    <w:rsid w:val="00597D0B"/>
    <w:rsid w:val="005A0CAF"/>
    <w:rsid w:val="005A1296"/>
    <w:rsid w:val="005A180A"/>
    <w:rsid w:val="005A21CA"/>
    <w:rsid w:val="005A322D"/>
    <w:rsid w:val="005A3480"/>
    <w:rsid w:val="005A39BC"/>
    <w:rsid w:val="005A3F43"/>
    <w:rsid w:val="005A6088"/>
    <w:rsid w:val="005A685D"/>
    <w:rsid w:val="005A6AAF"/>
    <w:rsid w:val="005A6BED"/>
    <w:rsid w:val="005A7602"/>
    <w:rsid w:val="005A7A0B"/>
    <w:rsid w:val="005A7B88"/>
    <w:rsid w:val="005B0693"/>
    <w:rsid w:val="005B0933"/>
    <w:rsid w:val="005B0B26"/>
    <w:rsid w:val="005B0DBE"/>
    <w:rsid w:val="005B133F"/>
    <w:rsid w:val="005B1385"/>
    <w:rsid w:val="005B1458"/>
    <w:rsid w:val="005B155A"/>
    <w:rsid w:val="005B19A4"/>
    <w:rsid w:val="005B1B14"/>
    <w:rsid w:val="005B2DA9"/>
    <w:rsid w:val="005B33FA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363"/>
    <w:rsid w:val="005C0AC8"/>
    <w:rsid w:val="005C0B25"/>
    <w:rsid w:val="005C0FC0"/>
    <w:rsid w:val="005C1AA8"/>
    <w:rsid w:val="005C1BD1"/>
    <w:rsid w:val="005C1DD6"/>
    <w:rsid w:val="005C22EE"/>
    <w:rsid w:val="005C2636"/>
    <w:rsid w:val="005C2ACF"/>
    <w:rsid w:val="005C3507"/>
    <w:rsid w:val="005C4197"/>
    <w:rsid w:val="005C48B8"/>
    <w:rsid w:val="005C4F8F"/>
    <w:rsid w:val="005C5039"/>
    <w:rsid w:val="005C5090"/>
    <w:rsid w:val="005C6E3E"/>
    <w:rsid w:val="005C7147"/>
    <w:rsid w:val="005C75F6"/>
    <w:rsid w:val="005C7C16"/>
    <w:rsid w:val="005C7F53"/>
    <w:rsid w:val="005D029E"/>
    <w:rsid w:val="005D04F9"/>
    <w:rsid w:val="005D057A"/>
    <w:rsid w:val="005D182C"/>
    <w:rsid w:val="005D18E1"/>
    <w:rsid w:val="005D19C0"/>
    <w:rsid w:val="005D1B21"/>
    <w:rsid w:val="005D243F"/>
    <w:rsid w:val="005D2476"/>
    <w:rsid w:val="005D2BA7"/>
    <w:rsid w:val="005D350B"/>
    <w:rsid w:val="005D3A99"/>
    <w:rsid w:val="005D496B"/>
    <w:rsid w:val="005D55B3"/>
    <w:rsid w:val="005D5615"/>
    <w:rsid w:val="005D64A3"/>
    <w:rsid w:val="005D64F8"/>
    <w:rsid w:val="005D66CE"/>
    <w:rsid w:val="005D7459"/>
    <w:rsid w:val="005D75D5"/>
    <w:rsid w:val="005D78FC"/>
    <w:rsid w:val="005E01DD"/>
    <w:rsid w:val="005E034B"/>
    <w:rsid w:val="005E0362"/>
    <w:rsid w:val="005E0F50"/>
    <w:rsid w:val="005E13F6"/>
    <w:rsid w:val="005E2157"/>
    <w:rsid w:val="005E249F"/>
    <w:rsid w:val="005E24CC"/>
    <w:rsid w:val="005E2676"/>
    <w:rsid w:val="005E27EC"/>
    <w:rsid w:val="005E39A2"/>
    <w:rsid w:val="005E3FC0"/>
    <w:rsid w:val="005E438A"/>
    <w:rsid w:val="005E5630"/>
    <w:rsid w:val="005E5634"/>
    <w:rsid w:val="005E7048"/>
    <w:rsid w:val="005E70DF"/>
    <w:rsid w:val="005E792F"/>
    <w:rsid w:val="005E7F05"/>
    <w:rsid w:val="005F0027"/>
    <w:rsid w:val="005F02C4"/>
    <w:rsid w:val="005F0992"/>
    <w:rsid w:val="005F0D80"/>
    <w:rsid w:val="005F0E65"/>
    <w:rsid w:val="005F16D8"/>
    <w:rsid w:val="005F1E2F"/>
    <w:rsid w:val="005F1F2F"/>
    <w:rsid w:val="005F226B"/>
    <w:rsid w:val="005F23B4"/>
    <w:rsid w:val="005F2517"/>
    <w:rsid w:val="005F2756"/>
    <w:rsid w:val="005F46E8"/>
    <w:rsid w:val="005F496B"/>
    <w:rsid w:val="005F4B4C"/>
    <w:rsid w:val="005F4BD1"/>
    <w:rsid w:val="005F4D5B"/>
    <w:rsid w:val="005F50D3"/>
    <w:rsid w:val="005F5291"/>
    <w:rsid w:val="005F5448"/>
    <w:rsid w:val="005F580B"/>
    <w:rsid w:val="005F5829"/>
    <w:rsid w:val="005F602A"/>
    <w:rsid w:val="005F61B0"/>
    <w:rsid w:val="005F6483"/>
    <w:rsid w:val="005F6B8D"/>
    <w:rsid w:val="005F6BF5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343E"/>
    <w:rsid w:val="0060431C"/>
    <w:rsid w:val="00604415"/>
    <w:rsid w:val="00604448"/>
    <w:rsid w:val="006047C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077"/>
    <w:rsid w:val="00617AA9"/>
    <w:rsid w:val="00617D57"/>
    <w:rsid w:val="00617D6D"/>
    <w:rsid w:val="00617EBE"/>
    <w:rsid w:val="006206E6"/>
    <w:rsid w:val="0062155C"/>
    <w:rsid w:val="0062175D"/>
    <w:rsid w:val="006217DE"/>
    <w:rsid w:val="00621BC9"/>
    <w:rsid w:val="00621DBA"/>
    <w:rsid w:val="00621F24"/>
    <w:rsid w:val="00622173"/>
    <w:rsid w:val="006224BE"/>
    <w:rsid w:val="00622757"/>
    <w:rsid w:val="00624DC6"/>
    <w:rsid w:val="00624DE3"/>
    <w:rsid w:val="006255EE"/>
    <w:rsid w:val="006260CF"/>
    <w:rsid w:val="00626ED0"/>
    <w:rsid w:val="00627220"/>
    <w:rsid w:val="006272EB"/>
    <w:rsid w:val="00630A71"/>
    <w:rsid w:val="00631180"/>
    <w:rsid w:val="0063150A"/>
    <w:rsid w:val="00631520"/>
    <w:rsid w:val="00631781"/>
    <w:rsid w:val="00631E57"/>
    <w:rsid w:val="00631ED0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00B"/>
    <w:rsid w:val="00640269"/>
    <w:rsid w:val="00640BE4"/>
    <w:rsid w:val="006411AB"/>
    <w:rsid w:val="00641745"/>
    <w:rsid w:val="00641D04"/>
    <w:rsid w:val="0064203F"/>
    <w:rsid w:val="00642204"/>
    <w:rsid w:val="006435B8"/>
    <w:rsid w:val="00643921"/>
    <w:rsid w:val="00643DB9"/>
    <w:rsid w:val="0064420C"/>
    <w:rsid w:val="00644258"/>
    <w:rsid w:val="006454F1"/>
    <w:rsid w:val="00646A95"/>
    <w:rsid w:val="0064747B"/>
    <w:rsid w:val="006475F2"/>
    <w:rsid w:val="006503C2"/>
    <w:rsid w:val="0065040C"/>
    <w:rsid w:val="006507EE"/>
    <w:rsid w:val="0065085F"/>
    <w:rsid w:val="006518D7"/>
    <w:rsid w:val="00652049"/>
    <w:rsid w:val="00652D4A"/>
    <w:rsid w:val="00653CAB"/>
    <w:rsid w:val="006545EB"/>
    <w:rsid w:val="00654809"/>
    <w:rsid w:val="006548A2"/>
    <w:rsid w:val="00654AB8"/>
    <w:rsid w:val="00654C01"/>
    <w:rsid w:val="00654E01"/>
    <w:rsid w:val="006550CE"/>
    <w:rsid w:val="006565F2"/>
    <w:rsid w:val="0065699E"/>
    <w:rsid w:val="006569F9"/>
    <w:rsid w:val="00656CF5"/>
    <w:rsid w:val="00661261"/>
    <w:rsid w:val="00662BFA"/>
    <w:rsid w:val="0066399F"/>
    <w:rsid w:val="00664540"/>
    <w:rsid w:val="0066456F"/>
    <w:rsid w:val="00664A09"/>
    <w:rsid w:val="00665C83"/>
    <w:rsid w:val="00665F0F"/>
    <w:rsid w:val="00666BF2"/>
    <w:rsid w:val="00667487"/>
    <w:rsid w:val="0067009E"/>
    <w:rsid w:val="0067032B"/>
    <w:rsid w:val="00670C33"/>
    <w:rsid w:val="00670F8D"/>
    <w:rsid w:val="0067141B"/>
    <w:rsid w:val="006718A4"/>
    <w:rsid w:val="006723F0"/>
    <w:rsid w:val="00673882"/>
    <w:rsid w:val="00673C69"/>
    <w:rsid w:val="00673EF7"/>
    <w:rsid w:val="00674B77"/>
    <w:rsid w:val="00674E3E"/>
    <w:rsid w:val="00674F79"/>
    <w:rsid w:val="00674F84"/>
    <w:rsid w:val="0067510C"/>
    <w:rsid w:val="006751B0"/>
    <w:rsid w:val="00675460"/>
    <w:rsid w:val="00675FCE"/>
    <w:rsid w:val="00677147"/>
    <w:rsid w:val="00677412"/>
    <w:rsid w:val="00680483"/>
    <w:rsid w:val="00680ACE"/>
    <w:rsid w:val="00680E59"/>
    <w:rsid w:val="00680F0A"/>
    <w:rsid w:val="00680F37"/>
    <w:rsid w:val="00680F94"/>
    <w:rsid w:val="00682240"/>
    <w:rsid w:val="006830A7"/>
    <w:rsid w:val="006832E4"/>
    <w:rsid w:val="00684350"/>
    <w:rsid w:val="00685DB8"/>
    <w:rsid w:val="006905AC"/>
    <w:rsid w:val="00690BB2"/>
    <w:rsid w:val="0069117A"/>
    <w:rsid w:val="00691B95"/>
    <w:rsid w:val="00692966"/>
    <w:rsid w:val="00692AD3"/>
    <w:rsid w:val="00692BAE"/>
    <w:rsid w:val="00693008"/>
    <w:rsid w:val="0069304B"/>
    <w:rsid w:val="006936EA"/>
    <w:rsid w:val="00693792"/>
    <w:rsid w:val="00693C7E"/>
    <w:rsid w:val="00693D6A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1D0"/>
    <w:rsid w:val="006A0E22"/>
    <w:rsid w:val="006A11D4"/>
    <w:rsid w:val="006A18C3"/>
    <w:rsid w:val="006A1A10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76B"/>
    <w:rsid w:val="006B3D7A"/>
    <w:rsid w:val="006B3FE6"/>
    <w:rsid w:val="006B4900"/>
    <w:rsid w:val="006B49D3"/>
    <w:rsid w:val="006B52E2"/>
    <w:rsid w:val="006B581B"/>
    <w:rsid w:val="006B5F99"/>
    <w:rsid w:val="006B64DA"/>
    <w:rsid w:val="006B6CBB"/>
    <w:rsid w:val="006B6DDE"/>
    <w:rsid w:val="006B6DE4"/>
    <w:rsid w:val="006B72D7"/>
    <w:rsid w:val="006B733F"/>
    <w:rsid w:val="006B7E14"/>
    <w:rsid w:val="006C073D"/>
    <w:rsid w:val="006C0920"/>
    <w:rsid w:val="006C1658"/>
    <w:rsid w:val="006C24D4"/>
    <w:rsid w:val="006C2684"/>
    <w:rsid w:val="006C2827"/>
    <w:rsid w:val="006C2A2C"/>
    <w:rsid w:val="006C3A01"/>
    <w:rsid w:val="006C4533"/>
    <w:rsid w:val="006C4C19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22A6"/>
    <w:rsid w:val="006D300C"/>
    <w:rsid w:val="006D3120"/>
    <w:rsid w:val="006D33D1"/>
    <w:rsid w:val="006D3776"/>
    <w:rsid w:val="006D3887"/>
    <w:rsid w:val="006D39B5"/>
    <w:rsid w:val="006D4CEA"/>
    <w:rsid w:val="006D4F03"/>
    <w:rsid w:val="006D5514"/>
    <w:rsid w:val="006D63F0"/>
    <w:rsid w:val="006D6C66"/>
    <w:rsid w:val="006D6E62"/>
    <w:rsid w:val="006D765C"/>
    <w:rsid w:val="006E05B5"/>
    <w:rsid w:val="006E064C"/>
    <w:rsid w:val="006E0C66"/>
    <w:rsid w:val="006E1722"/>
    <w:rsid w:val="006E1E87"/>
    <w:rsid w:val="006E293A"/>
    <w:rsid w:val="006E2AD2"/>
    <w:rsid w:val="006E3AFE"/>
    <w:rsid w:val="006E4CCC"/>
    <w:rsid w:val="006E545B"/>
    <w:rsid w:val="006E565B"/>
    <w:rsid w:val="006E5D14"/>
    <w:rsid w:val="006E651A"/>
    <w:rsid w:val="006E7123"/>
    <w:rsid w:val="006E723B"/>
    <w:rsid w:val="006E7568"/>
    <w:rsid w:val="006E79F6"/>
    <w:rsid w:val="006E7A99"/>
    <w:rsid w:val="006E7C3B"/>
    <w:rsid w:val="006E7D05"/>
    <w:rsid w:val="006F032C"/>
    <w:rsid w:val="006F0617"/>
    <w:rsid w:val="006F081B"/>
    <w:rsid w:val="006F1D30"/>
    <w:rsid w:val="006F1E85"/>
    <w:rsid w:val="006F1FA8"/>
    <w:rsid w:val="006F2297"/>
    <w:rsid w:val="006F2621"/>
    <w:rsid w:val="006F286E"/>
    <w:rsid w:val="006F28EF"/>
    <w:rsid w:val="006F344E"/>
    <w:rsid w:val="006F36F5"/>
    <w:rsid w:val="006F3C5F"/>
    <w:rsid w:val="006F4074"/>
    <w:rsid w:val="006F4542"/>
    <w:rsid w:val="006F5678"/>
    <w:rsid w:val="006F5777"/>
    <w:rsid w:val="006F64A2"/>
    <w:rsid w:val="006F6937"/>
    <w:rsid w:val="006F6A21"/>
    <w:rsid w:val="006F6D6A"/>
    <w:rsid w:val="006F7DB4"/>
    <w:rsid w:val="00700058"/>
    <w:rsid w:val="007002E2"/>
    <w:rsid w:val="00700404"/>
    <w:rsid w:val="007005A1"/>
    <w:rsid w:val="007005AB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18"/>
    <w:rsid w:val="007066ED"/>
    <w:rsid w:val="00706876"/>
    <w:rsid w:val="00706EBF"/>
    <w:rsid w:val="00707455"/>
    <w:rsid w:val="007079EF"/>
    <w:rsid w:val="00710505"/>
    <w:rsid w:val="007108C2"/>
    <w:rsid w:val="00710B22"/>
    <w:rsid w:val="007112E5"/>
    <w:rsid w:val="00711451"/>
    <w:rsid w:val="0071149B"/>
    <w:rsid w:val="00711B78"/>
    <w:rsid w:val="00711F27"/>
    <w:rsid w:val="0071200E"/>
    <w:rsid w:val="00712217"/>
    <w:rsid w:val="00712416"/>
    <w:rsid w:val="007129EA"/>
    <w:rsid w:val="00712B59"/>
    <w:rsid w:val="00712F5E"/>
    <w:rsid w:val="007133F7"/>
    <w:rsid w:val="007137A2"/>
    <w:rsid w:val="007140EA"/>
    <w:rsid w:val="00714802"/>
    <w:rsid w:val="00715D2D"/>
    <w:rsid w:val="00715EFF"/>
    <w:rsid w:val="007169C9"/>
    <w:rsid w:val="0071718A"/>
    <w:rsid w:val="007171C6"/>
    <w:rsid w:val="007175DB"/>
    <w:rsid w:val="00717A39"/>
    <w:rsid w:val="007207AF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B17"/>
    <w:rsid w:val="00725146"/>
    <w:rsid w:val="0072603E"/>
    <w:rsid w:val="00726CEC"/>
    <w:rsid w:val="00727ADE"/>
    <w:rsid w:val="007322AB"/>
    <w:rsid w:val="00732A05"/>
    <w:rsid w:val="00732C68"/>
    <w:rsid w:val="007336A0"/>
    <w:rsid w:val="007341AA"/>
    <w:rsid w:val="00734235"/>
    <w:rsid w:val="00734895"/>
    <w:rsid w:val="007348C5"/>
    <w:rsid w:val="00734929"/>
    <w:rsid w:val="0073507A"/>
    <w:rsid w:val="00736200"/>
    <w:rsid w:val="00736866"/>
    <w:rsid w:val="007369C6"/>
    <w:rsid w:val="00736B55"/>
    <w:rsid w:val="0073761D"/>
    <w:rsid w:val="00737B89"/>
    <w:rsid w:val="00740551"/>
    <w:rsid w:val="00740A8F"/>
    <w:rsid w:val="00740BB5"/>
    <w:rsid w:val="00740E28"/>
    <w:rsid w:val="0074124E"/>
    <w:rsid w:val="0074175B"/>
    <w:rsid w:val="0074361B"/>
    <w:rsid w:val="007436A3"/>
    <w:rsid w:val="00743FD7"/>
    <w:rsid w:val="0074408B"/>
    <w:rsid w:val="0074447E"/>
    <w:rsid w:val="00744830"/>
    <w:rsid w:val="00745E79"/>
    <w:rsid w:val="00745FB0"/>
    <w:rsid w:val="00746485"/>
    <w:rsid w:val="007467A5"/>
    <w:rsid w:val="007473F6"/>
    <w:rsid w:val="0074776E"/>
    <w:rsid w:val="00747B6F"/>
    <w:rsid w:val="00747BB6"/>
    <w:rsid w:val="0075114A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5DB9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213"/>
    <w:rsid w:val="0077251C"/>
    <w:rsid w:val="007725BE"/>
    <w:rsid w:val="00772C6C"/>
    <w:rsid w:val="00772D9C"/>
    <w:rsid w:val="00773206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1E2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AB"/>
    <w:rsid w:val="007861CA"/>
    <w:rsid w:val="00786FDB"/>
    <w:rsid w:val="0078702A"/>
    <w:rsid w:val="00787748"/>
    <w:rsid w:val="00787ABE"/>
    <w:rsid w:val="007901AD"/>
    <w:rsid w:val="00790378"/>
    <w:rsid w:val="00790558"/>
    <w:rsid w:val="00790E89"/>
    <w:rsid w:val="00791214"/>
    <w:rsid w:val="00791F59"/>
    <w:rsid w:val="007924E0"/>
    <w:rsid w:val="0079250F"/>
    <w:rsid w:val="0079283B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C5C"/>
    <w:rsid w:val="007A0DCC"/>
    <w:rsid w:val="007A1A0C"/>
    <w:rsid w:val="007A216E"/>
    <w:rsid w:val="007A2A0B"/>
    <w:rsid w:val="007A317A"/>
    <w:rsid w:val="007A332C"/>
    <w:rsid w:val="007A4634"/>
    <w:rsid w:val="007A5A27"/>
    <w:rsid w:val="007A5B4B"/>
    <w:rsid w:val="007A69A3"/>
    <w:rsid w:val="007A6AD7"/>
    <w:rsid w:val="007A6B1D"/>
    <w:rsid w:val="007A6E48"/>
    <w:rsid w:val="007A7202"/>
    <w:rsid w:val="007A7E29"/>
    <w:rsid w:val="007B01A4"/>
    <w:rsid w:val="007B0666"/>
    <w:rsid w:val="007B0E86"/>
    <w:rsid w:val="007B19A5"/>
    <w:rsid w:val="007B1FDF"/>
    <w:rsid w:val="007B24B2"/>
    <w:rsid w:val="007B2CD3"/>
    <w:rsid w:val="007B32DE"/>
    <w:rsid w:val="007B33D0"/>
    <w:rsid w:val="007B3635"/>
    <w:rsid w:val="007B3917"/>
    <w:rsid w:val="007B3B8B"/>
    <w:rsid w:val="007B3E7C"/>
    <w:rsid w:val="007B40F5"/>
    <w:rsid w:val="007B4D36"/>
    <w:rsid w:val="007B5552"/>
    <w:rsid w:val="007B5B8A"/>
    <w:rsid w:val="007B5E41"/>
    <w:rsid w:val="007B669B"/>
    <w:rsid w:val="007B6765"/>
    <w:rsid w:val="007B6A93"/>
    <w:rsid w:val="007B70A5"/>
    <w:rsid w:val="007B70D6"/>
    <w:rsid w:val="007C0A55"/>
    <w:rsid w:val="007C1CA2"/>
    <w:rsid w:val="007C23C7"/>
    <w:rsid w:val="007C2716"/>
    <w:rsid w:val="007C2A10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CD2"/>
    <w:rsid w:val="007D150D"/>
    <w:rsid w:val="007D159B"/>
    <w:rsid w:val="007D1B40"/>
    <w:rsid w:val="007D1E11"/>
    <w:rsid w:val="007D1E4F"/>
    <w:rsid w:val="007D2EC3"/>
    <w:rsid w:val="007D35AE"/>
    <w:rsid w:val="007D3B90"/>
    <w:rsid w:val="007D544B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8EC"/>
    <w:rsid w:val="007D7A78"/>
    <w:rsid w:val="007D7A84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604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5E5"/>
    <w:rsid w:val="007E7B32"/>
    <w:rsid w:val="007E7E84"/>
    <w:rsid w:val="007F0619"/>
    <w:rsid w:val="007F0A26"/>
    <w:rsid w:val="007F109A"/>
    <w:rsid w:val="007F1D82"/>
    <w:rsid w:val="007F1FBD"/>
    <w:rsid w:val="007F2337"/>
    <w:rsid w:val="007F284E"/>
    <w:rsid w:val="007F30AE"/>
    <w:rsid w:val="007F3556"/>
    <w:rsid w:val="007F3F17"/>
    <w:rsid w:val="007F497B"/>
    <w:rsid w:val="007F4FB4"/>
    <w:rsid w:val="007F4FCA"/>
    <w:rsid w:val="007F502E"/>
    <w:rsid w:val="007F5444"/>
    <w:rsid w:val="007F63B7"/>
    <w:rsid w:val="007F7277"/>
    <w:rsid w:val="007F763D"/>
    <w:rsid w:val="008001DB"/>
    <w:rsid w:val="0080039C"/>
    <w:rsid w:val="008012D3"/>
    <w:rsid w:val="008015AE"/>
    <w:rsid w:val="008016DA"/>
    <w:rsid w:val="008019AA"/>
    <w:rsid w:val="00802E92"/>
    <w:rsid w:val="00804743"/>
    <w:rsid w:val="00804C6F"/>
    <w:rsid w:val="0080504F"/>
    <w:rsid w:val="008052B1"/>
    <w:rsid w:val="00805348"/>
    <w:rsid w:val="00805E1E"/>
    <w:rsid w:val="008068D4"/>
    <w:rsid w:val="008069E8"/>
    <w:rsid w:val="008101D6"/>
    <w:rsid w:val="00810D0B"/>
    <w:rsid w:val="00811481"/>
    <w:rsid w:val="0081176F"/>
    <w:rsid w:val="00811EFB"/>
    <w:rsid w:val="008127A2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17DE6"/>
    <w:rsid w:val="0082057F"/>
    <w:rsid w:val="00820E63"/>
    <w:rsid w:val="0082139C"/>
    <w:rsid w:val="00822229"/>
    <w:rsid w:val="008223C0"/>
    <w:rsid w:val="0082251E"/>
    <w:rsid w:val="00823318"/>
    <w:rsid w:val="00824384"/>
    <w:rsid w:val="00824B75"/>
    <w:rsid w:val="00824E06"/>
    <w:rsid w:val="008259BB"/>
    <w:rsid w:val="00825E11"/>
    <w:rsid w:val="008269FF"/>
    <w:rsid w:val="00826F74"/>
    <w:rsid w:val="00827981"/>
    <w:rsid w:val="0083074F"/>
    <w:rsid w:val="00831795"/>
    <w:rsid w:val="008318B2"/>
    <w:rsid w:val="00831A2B"/>
    <w:rsid w:val="00831ABB"/>
    <w:rsid w:val="00831B86"/>
    <w:rsid w:val="008330EE"/>
    <w:rsid w:val="0083362A"/>
    <w:rsid w:val="00833972"/>
    <w:rsid w:val="0083477D"/>
    <w:rsid w:val="00834961"/>
    <w:rsid w:val="00834F64"/>
    <w:rsid w:val="008357EB"/>
    <w:rsid w:val="00835811"/>
    <w:rsid w:val="00835A36"/>
    <w:rsid w:val="008365B9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5C0E"/>
    <w:rsid w:val="008460C2"/>
    <w:rsid w:val="0084638A"/>
    <w:rsid w:val="00846766"/>
    <w:rsid w:val="008472E1"/>
    <w:rsid w:val="00847398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2D4D"/>
    <w:rsid w:val="00853209"/>
    <w:rsid w:val="008534BB"/>
    <w:rsid w:val="008537D8"/>
    <w:rsid w:val="00853E72"/>
    <w:rsid w:val="0085458F"/>
    <w:rsid w:val="008545B1"/>
    <w:rsid w:val="00854959"/>
    <w:rsid w:val="00855158"/>
    <w:rsid w:val="0085543C"/>
    <w:rsid w:val="008554C2"/>
    <w:rsid w:val="008555AA"/>
    <w:rsid w:val="008555B5"/>
    <w:rsid w:val="0085598B"/>
    <w:rsid w:val="00855E4F"/>
    <w:rsid w:val="00855FE3"/>
    <w:rsid w:val="008567E0"/>
    <w:rsid w:val="0085793F"/>
    <w:rsid w:val="00857A3A"/>
    <w:rsid w:val="00860410"/>
    <w:rsid w:val="00861C46"/>
    <w:rsid w:val="00861FB5"/>
    <w:rsid w:val="00862482"/>
    <w:rsid w:val="00862EBB"/>
    <w:rsid w:val="00862F6F"/>
    <w:rsid w:val="00863444"/>
    <w:rsid w:val="0086357C"/>
    <w:rsid w:val="00863B17"/>
    <w:rsid w:val="00864CD2"/>
    <w:rsid w:val="00864DC8"/>
    <w:rsid w:val="00864E01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1F49"/>
    <w:rsid w:val="008720D1"/>
    <w:rsid w:val="00872F70"/>
    <w:rsid w:val="00873469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032"/>
    <w:rsid w:val="008821CE"/>
    <w:rsid w:val="008822B4"/>
    <w:rsid w:val="0088244D"/>
    <w:rsid w:val="00882B3C"/>
    <w:rsid w:val="00882FE4"/>
    <w:rsid w:val="00883629"/>
    <w:rsid w:val="00883F71"/>
    <w:rsid w:val="00884728"/>
    <w:rsid w:val="008850CF"/>
    <w:rsid w:val="008859FE"/>
    <w:rsid w:val="00885D93"/>
    <w:rsid w:val="00885FC5"/>
    <w:rsid w:val="0088720E"/>
    <w:rsid w:val="00890051"/>
    <w:rsid w:val="008914E2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256"/>
    <w:rsid w:val="00896509"/>
    <w:rsid w:val="00896C6F"/>
    <w:rsid w:val="00897A98"/>
    <w:rsid w:val="00897B5C"/>
    <w:rsid w:val="00897BA7"/>
    <w:rsid w:val="008A12F7"/>
    <w:rsid w:val="008A16FD"/>
    <w:rsid w:val="008A2C76"/>
    <w:rsid w:val="008A2D3A"/>
    <w:rsid w:val="008A3226"/>
    <w:rsid w:val="008A3B78"/>
    <w:rsid w:val="008A3D70"/>
    <w:rsid w:val="008A3E1A"/>
    <w:rsid w:val="008A3E96"/>
    <w:rsid w:val="008A4121"/>
    <w:rsid w:val="008A55EE"/>
    <w:rsid w:val="008A5A83"/>
    <w:rsid w:val="008A5E80"/>
    <w:rsid w:val="008A6282"/>
    <w:rsid w:val="008A64F0"/>
    <w:rsid w:val="008A6671"/>
    <w:rsid w:val="008A66F9"/>
    <w:rsid w:val="008A6A38"/>
    <w:rsid w:val="008A714B"/>
    <w:rsid w:val="008A729E"/>
    <w:rsid w:val="008A7BA6"/>
    <w:rsid w:val="008A7E7F"/>
    <w:rsid w:val="008B0181"/>
    <w:rsid w:val="008B0340"/>
    <w:rsid w:val="008B0FAA"/>
    <w:rsid w:val="008B13F7"/>
    <w:rsid w:val="008B16D4"/>
    <w:rsid w:val="008B224C"/>
    <w:rsid w:val="008B23DD"/>
    <w:rsid w:val="008B2FC7"/>
    <w:rsid w:val="008B300A"/>
    <w:rsid w:val="008B300B"/>
    <w:rsid w:val="008B46C2"/>
    <w:rsid w:val="008B478F"/>
    <w:rsid w:val="008B496C"/>
    <w:rsid w:val="008B4C90"/>
    <w:rsid w:val="008B5048"/>
    <w:rsid w:val="008B51AA"/>
    <w:rsid w:val="008B6AC0"/>
    <w:rsid w:val="008B6DF2"/>
    <w:rsid w:val="008B7D8D"/>
    <w:rsid w:val="008C0365"/>
    <w:rsid w:val="008C057D"/>
    <w:rsid w:val="008C0C41"/>
    <w:rsid w:val="008C0C4B"/>
    <w:rsid w:val="008C0CB2"/>
    <w:rsid w:val="008C0DB9"/>
    <w:rsid w:val="008C0DD3"/>
    <w:rsid w:val="008C1211"/>
    <w:rsid w:val="008C1FE1"/>
    <w:rsid w:val="008C38FE"/>
    <w:rsid w:val="008C390C"/>
    <w:rsid w:val="008C4263"/>
    <w:rsid w:val="008C5279"/>
    <w:rsid w:val="008C5302"/>
    <w:rsid w:val="008C58FF"/>
    <w:rsid w:val="008C7085"/>
    <w:rsid w:val="008C70C8"/>
    <w:rsid w:val="008C720A"/>
    <w:rsid w:val="008C78B4"/>
    <w:rsid w:val="008C7C0C"/>
    <w:rsid w:val="008D1B2B"/>
    <w:rsid w:val="008D2799"/>
    <w:rsid w:val="008D3554"/>
    <w:rsid w:val="008D35B0"/>
    <w:rsid w:val="008D4264"/>
    <w:rsid w:val="008D43FF"/>
    <w:rsid w:val="008D4616"/>
    <w:rsid w:val="008D48C6"/>
    <w:rsid w:val="008D5356"/>
    <w:rsid w:val="008D54E9"/>
    <w:rsid w:val="008D5A93"/>
    <w:rsid w:val="008D6443"/>
    <w:rsid w:val="008D7331"/>
    <w:rsid w:val="008D7F5B"/>
    <w:rsid w:val="008E03C1"/>
    <w:rsid w:val="008E0A3A"/>
    <w:rsid w:val="008E1218"/>
    <w:rsid w:val="008E1364"/>
    <w:rsid w:val="008E13DF"/>
    <w:rsid w:val="008E177B"/>
    <w:rsid w:val="008E1A2F"/>
    <w:rsid w:val="008E23DB"/>
    <w:rsid w:val="008E2579"/>
    <w:rsid w:val="008E262C"/>
    <w:rsid w:val="008E2804"/>
    <w:rsid w:val="008E28C0"/>
    <w:rsid w:val="008E28EF"/>
    <w:rsid w:val="008E32AA"/>
    <w:rsid w:val="008E44FB"/>
    <w:rsid w:val="008E4538"/>
    <w:rsid w:val="008E45BD"/>
    <w:rsid w:val="008E4CF8"/>
    <w:rsid w:val="008E50BB"/>
    <w:rsid w:val="008E518B"/>
    <w:rsid w:val="008E753A"/>
    <w:rsid w:val="008F0E8A"/>
    <w:rsid w:val="008F0E9B"/>
    <w:rsid w:val="008F0F4E"/>
    <w:rsid w:val="008F19D3"/>
    <w:rsid w:val="008F2BB0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AFD"/>
    <w:rsid w:val="0090042C"/>
    <w:rsid w:val="00900C64"/>
    <w:rsid w:val="00900EFF"/>
    <w:rsid w:val="009012F7"/>
    <w:rsid w:val="00903E51"/>
    <w:rsid w:val="00903EB5"/>
    <w:rsid w:val="009041A2"/>
    <w:rsid w:val="009041DE"/>
    <w:rsid w:val="009042C7"/>
    <w:rsid w:val="0090433F"/>
    <w:rsid w:val="00904778"/>
    <w:rsid w:val="009047F4"/>
    <w:rsid w:val="009054DA"/>
    <w:rsid w:val="00905E99"/>
    <w:rsid w:val="009062D0"/>
    <w:rsid w:val="009076E9"/>
    <w:rsid w:val="0090794C"/>
    <w:rsid w:val="00907C26"/>
    <w:rsid w:val="00907FF3"/>
    <w:rsid w:val="00910507"/>
    <w:rsid w:val="0091104E"/>
    <w:rsid w:val="009110AB"/>
    <w:rsid w:val="00911251"/>
    <w:rsid w:val="00911BBF"/>
    <w:rsid w:val="00911C87"/>
    <w:rsid w:val="009121E6"/>
    <w:rsid w:val="00913935"/>
    <w:rsid w:val="00913C0F"/>
    <w:rsid w:val="00913DE3"/>
    <w:rsid w:val="009144A2"/>
    <w:rsid w:val="00914E82"/>
    <w:rsid w:val="0091502A"/>
    <w:rsid w:val="00915F2F"/>
    <w:rsid w:val="00916634"/>
    <w:rsid w:val="009171B9"/>
    <w:rsid w:val="00917714"/>
    <w:rsid w:val="009177A5"/>
    <w:rsid w:val="00920A61"/>
    <w:rsid w:val="00920CE7"/>
    <w:rsid w:val="00921546"/>
    <w:rsid w:val="0092159F"/>
    <w:rsid w:val="009217C8"/>
    <w:rsid w:val="00921F29"/>
    <w:rsid w:val="009220A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042"/>
    <w:rsid w:val="00926795"/>
    <w:rsid w:val="00926E80"/>
    <w:rsid w:val="00926FE4"/>
    <w:rsid w:val="009272A6"/>
    <w:rsid w:val="00927CFE"/>
    <w:rsid w:val="00930957"/>
    <w:rsid w:val="00931976"/>
    <w:rsid w:val="00931CE8"/>
    <w:rsid w:val="00932871"/>
    <w:rsid w:val="00932A76"/>
    <w:rsid w:val="00932DA6"/>
    <w:rsid w:val="00933CCA"/>
    <w:rsid w:val="00934134"/>
    <w:rsid w:val="009342E9"/>
    <w:rsid w:val="00934427"/>
    <w:rsid w:val="00934615"/>
    <w:rsid w:val="00934E0D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07E"/>
    <w:rsid w:val="00941FC7"/>
    <w:rsid w:val="00942C02"/>
    <w:rsid w:val="009430FD"/>
    <w:rsid w:val="00943150"/>
    <w:rsid w:val="009434EB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ED"/>
    <w:rsid w:val="00951DA4"/>
    <w:rsid w:val="00952330"/>
    <w:rsid w:val="00952B16"/>
    <w:rsid w:val="00952E95"/>
    <w:rsid w:val="00953049"/>
    <w:rsid w:val="00953530"/>
    <w:rsid w:val="009536A8"/>
    <w:rsid w:val="00953E1C"/>
    <w:rsid w:val="00953F92"/>
    <w:rsid w:val="00954621"/>
    <w:rsid w:val="0095481F"/>
    <w:rsid w:val="00954A47"/>
    <w:rsid w:val="00955B79"/>
    <w:rsid w:val="00956B49"/>
    <w:rsid w:val="00956BEE"/>
    <w:rsid w:val="00957467"/>
    <w:rsid w:val="00957486"/>
    <w:rsid w:val="00957B20"/>
    <w:rsid w:val="00957BDC"/>
    <w:rsid w:val="00960116"/>
    <w:rsid w:val="00960189"/>
    <w:rsid w:val="009604D6"/>
    <w:rsid w:val="009605F5"/>
    <w:rsid w:val="00960A46"/>
    <w:rsid w:val="00960B78"/>
    <w:rsid w:val="00961767"/>
    <w:rsid w:val="009619A3"/>
    <w:rsid w:val="00961D5D"/>
    <w:rsid w:val="0096243F"/>
    <w:rsid w:val="00962623"/>
    <w:rsid w:val="00962FA7"/>
    <w:rsid w:val="0096311F"/>
    <w:rsid w:val="009631C3"/>
    <w:rsid w:val="00963544"/>
    <w:rsid w:val="00964028"/>
    <w:rsid w:val="00964990"/>
    <w:rsid w:val="00964F47"/>
    <w:rsid w:val="00965A51"/>
    <w:rsid w:val="00965A56"/>
    <w:rsid w:val="0096627C"/>
    <w:rsid w:val="0096649E"/>
    <w:rsid w:val="00966A3B"/>
    <w:rsid w:val="00966F3F"/>
    <w:rsid w:val="009672DB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25D"/>
    <w:rsid w:val="00973AF3"/>
    <w:rsid w:val="00974253"/>
    <w:rsid w:val="0097458F"/>
    <w:rsid w:val="00974A07"/>
    <w:rsid w:val="00975FAB"/>
    <w:rsid w:val="009764B1"/>
    <w:rsid w:val="00976D1F"/>
    <w:rsid w:val="00980230"/>
    <w:rsid w:val="00980348"/>
    <w:rsid w:val="00980716"/>
    <w:rsid w:val="00980721"/>
    <w:rsid w:val="00980F27"/>
    <w:rsid w:val="00981575"/>
    <w:rsid w:val="009815C3"/>
    <w:rsid w:val="0098164B"/>
    <w:rsid w:val="009817F9"/>
    <w:rsid w:val="0098202A"/>
    <w:rsid w:val="0098215B"/>
    <w:rsid w:val="009822F7"/>
    <w:rsid w:val="0098274C"/>
    <w:rsid w:val="00983238"/>
    <w:rsid w:val="0098342D"/>
    <w:rsid w:val="00984410"/>
    <w:rsid w:val="0098443D"/>
    <w:rsid w:val="00984529"/>
    <w:rsid w:val="00984D8D"/>
    <w:rsid w:val="00985607"/>
    <w:rsid w:val="00985F86"/>
    <w:rsid w:val="00986439"/>
    <w:rsid w:val="00987894"/>
    <w:rsid w:val="00990790"/>
    <w:rsid w:val="00990D84"/>
    <w:rsid w:val="0099214A"/>
    <w:rsid w:val="009935BC"/>
    <w:rsid w:val="0099369B"/>
    <w:rsid w:val="00993B93"/>
    <w:rsid w:val="00993FD3"/>
    <w:rsid w:val="00995AFF"/>
    <w:rsid w:val="00996035"/>
    <w:rsid w:val="00996589"/>
    <w:rsid w:val="009972FA"/>
    <w:rsid w:val="009975CE"/>
    <w:rsid w:val="00997812"/>
    <w:rsid w:val="009978AF"/>
    <w:rsid w:val="00997A0C"/>
    <w:rsid w:val="009A0389"/>
    <w:rsid w:val="009A0686"/>
    <w:rsid w:val="009A1438"/>
    <w:rsid w:val="009A203A"/>
    <w:rsid w:val="009A251B"/>
    <w:rsid w:val="009A2F09"/>
    <w:rsid w:val="009A350B"/>
    <w:rsid w:val="009A35B2"/>
    <w:rsid w:val="009A3AAA"/>
    <w:rsid w:val="009A403D"/>
    <w:rsid w:val="009A47B8"/>
    <w:rsid w:val="009A4E07"/>
    <w:rsid w:val="009A4EB1"/>
    <w:rsid w:val="009A600B"/>
    <w:rsid w:val="009A63BF"/>
    <w:rsid w:val="009A6C1B"/>
    <w:rsid w:val="009A73A5"/>
    <w:rsid w:val="009A7435"/>
    <w:rsid w:val="009A7753"/>
    <w:rsid w:val="009B013E"/>
    <w:rsid w:val="009B089B"/>
    <w:rsid w:val="009B0AF2"/>
    <w:rsid w:val="009B1319"/>
    <w:rsid w:val="009B157C"/>
    <w:rsid w:val="009B1694"/>
    <w:rsid w:val="009B1DFC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0F9"/>
    <w:rsid w:val="009B428D"/>
    <w:rsid w:val="009B4AC7"/>
    <w:rsid w:val="009B53AE"/>
    <w:rsid w:val="009B5459"/>
    <w:rsid w:val="009B56DD"/>
    <w:rsid w:val="009B5920"/>
    <w:rsid w:val="009B6A70"/>
    <w:rsid w:val="009B7BB7"/>
    <w:rsid w:val="009C0555"/>
    <w:rsid w:val="009C1154"/>
    <w:rsid w:val="009C1701"/>
    <w:rsid w:val="009C1D1E"/>
    <w:rsid w:val="009C1FFE"/>
    <w:rsid w:val="009C26CF"/>
    <w:rsid w:val="009C27F7"/>
    <w:rsid w:val="009C2EDF"/>
    <w:rsid w:val="009C337D"/>
    <w:rsid w:val="009C383A"/>
    <w:rsid w:val="009C4169"/>
    <w:rsid w:val="009C41E2"/>
    <w:rsid w:val="009C4251"/>
    <w:rsid w:val="009C4970"/>
    <w:rsid w:val="009C4F09"/>
    <w:rsid w:val="009C58DC"/>
    <w:rsid w:val="009C5CD5"/>
    <w:rsid w:val="009C5F7A"/>
    <w:rsid w:val="009C70C7"/>
    <w:rsid w:val="009C71C0"/>
    <w:rsid w:val="009C7375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4864"/>
    <w:rsid w:val="009D5119"/>
    <w:rsid w:val="009D5B22"/>
    <w:rsid w:val="009D5C05"/>
    <w:rsid w:val="009D5D3B"/>
    <w:rsid w:val="009D6525"/>
    <w:rsid w:val="009D6573"/>
    <w:rsid w:val="009D7102"/>
    <w:rsid w:val="009D73B9"/>
    <w:rsid w:val="009D7A52"/>
    <w:rsid w:val="009E0422"/>
    <w:rsid w:val="009E053A"/>
    <w:rsid w:val="009E0590"/>
    <w:rsid w:val="009E05CB"/>
    <w:rsid w:val="009E0D69"/>
    <w:rsid w:val="009E0DD0"/>
    <w:rsid w:val="009E107C"/>
    <w:rsid w:val="009E1A7A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82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8F0"/>
    <w:rsid w:val="009F5B70"/>
    <w:rsid w:val="009F5F2C"/>
    <w:rsid w:val="009F6046"/>
    <w:rsid w:val="009F6087"/>
    <w:rsid w:val="009F7379"/>
    <w:rsid w:val="009F7B53"/>
    <w:rsid w:val="00A0034A"/>
    <w:rsid w:val="00A00C09"/>
    <w:rsid w:val="00A00C0E"/>
    <w:rsid w:val="00A00C97"/>
    <w:rsid w:val="00A01341"/>
    <w:rsid w:val="00A01B32"/>
    <w:rsid w:val="00A01F54"/>
    <w:rsid w:val="00A0224C"/>
    <w:rsid w:val="00A02580"/>
    <w:rsid w:val="00A0264E"/>
    <w:rsid w:val="00A027BF"/>
    <w:rsid w:val="00A0286C"/>
    <w:rsid w:val="00A02982"/>
    <w:rsid w:val="00A02A2D"/>
    <w:rsid w:val="00A02DB2"/>
    <w:rsid w:val="00A03071"/>
    <w:rsid w:val="00A04255"/>
    <w:rsid w:val="00A04579"/>
    <w:rsid w:val="00A04BBE"/>
    <w:rsid w:val="00A04DE9"/>
    <w:rsid w:val="00A058A7"/>
    <w:rsid w:val="00A06120"/>
    <w:rsid w:val="00A06130"/>
    <w:rsid w:val="00A065DB"/>
    <w:rsid w:val="00A07BA7"/>
    <w:rsid w:val="00A07D39"/>
    <w:rsid w:val="00A102F9"/>
    <w:rsid w:val="00A106B6"/>
    <w:rsid w:val="00A108B0"/>
    <w:rsid w:val="00A109D9"/>
    <w:rsid w:val="00A10CFD"/>
    <w:rsid w:val="00A10F3C"/>
    <w:rsid w:val="00A110AF"/>
    <w:rsid w:val="00A11EC8"/>
    <w:rsid w:val="00A125EA"/>
    <w:rsid w:val="00A1268E"/>
    <w:rsid w:val="00A128F0"/>
    <w:rsid w:val="00A12CA9"/>
    <w:rsid w:val="00A13E4F"/>
    <w:rsid w:val="00A151EC"/>
    <w:rsid w:val="00A1537C"/>
    <w:rsid w:val="00A15D5A"/>
    <w:rsid w:val="00A15D6D"/>
    <w:rsid w:val="00A16EB5"/>
    <w:rsid w:val="00A16F4B"/>
    <w:rsid w:val="00A17019"/>
    <w:rsid w:val="00A206D0"/>
    <w:rsid w:val="00A20B7C"/>
    <w:rsid w:val="00A211C4"/>
    <w:rsid w:val="00A21653"/>
    <w:rsid w:val="00A219CD"/>
    <w:rsid w:val="00A21BE6"/>
    <w:rsid w:val="00A2287B"/>
    <w:rsid w:val="00A229E6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30704"/>
    <w:rsid w:val="00A30949"/>
    <w:rsid w:val="00A309B7"/>
    <w:rsid w:val="00A30E66"/>
    <w:rsid w:val="00A30EAE"/>
    <w:rsid w:val="00A312D1"/>
    <w:rsid w:val="00A313E3"/>
    <w:rsid w:val="00A31D59"/>
    <w:rsid w:val="00A32D50"/>
    <w:rsid w:val="00A33806"/>
    <w:rsid w:val="00A344C1"/>
    <w:rsid w:val="00A35B16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5ED0"/>
    <w:rsid w:val="00A46277"/>
    <w:rsid w:val="00A47630"/>
    <w:rsid w:val="00A47705"/>
    <w:rsid w:val="00A479F0"/>
    <w:rsid w:val="00A47A22"/>
    <w:rsid w:val="00A47A28"/>
    <w:rsid w:val="00A511A1"/>
    <w:rsid w:val="00A5149C"/>
    <w:rsid w:val="00A51BE9"/>
    <w:rsid w:val="00A51F9C"/>
    <w:rsid w:val="00A52D43"/>
    <w:rsid w:val="00A5316C"/>
    <w:rsid w:val="00A532B4"/>
    <w:rsid w:val="00A535F5"/>
    <w:rsid w:val="00A53AC6"/>
    <w:rsid w:val="00A541AF"/>
    <w:rsid w:val="00A543BE"/>
    <w:rsid w:val="00A544C4"/>
    <w:rsid w:val="00A5453C"/>
    <w:rsid w:val="00A54580"/>
    <w:rsid w:val="00A54E03"/>
    <w:rsid w:val="00A54F7F"/>
    <w:rsid w:val="00A554A1"/>
    <w:rsid w:val="00A55510"/>
    <w:rsid w:val="00A558C9"/>
    <w:rsid w:val="00A559A7"/>
    <w:rsid w:val="00A55A98"/>
    <w:rsid w:val="00A55BF8"/>
    <w:rsid w:val="00A55C0D"/>
    <w:rsid w:val="00A55CB4"/>
    <w:rsid w:val="00A5792F"/>
    <w:rsid w:val="00A5797A"/>
    <w:rsid w:val="00A57A85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469A"/>
    <w:rsid w:val="00A64DAF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0FF2"/>
    <w:rsid w:val="00A71237"/>
    <w:rsid w:val="00A7156F"/>
    <w:rsid w:val="00A715F8"/>
    <w:rsid w:val="00A71DC9"/>
    <w:rsid w:val="00A7231B"/>
    <w:rsid w:val="00A726D9"/>
    <w:rsid w:val="00A72750"/>
    <w:rsid w:val="00A72A2A"/>
    <w:rsid w:val="00A73583"/>
    <w:rsid w:val="00A7439B"/>
    <w:rsid w:val="00A75BAE"/>
    <w:rsid w:val="00A76179"/>
    <w:rsid w:val="00A7638F"/>
    <w:rsid w:val="00A766A0"/>
    <w:rsid w:val="00A773BD"/>
    <w:rsid w:val="00A80061"/>
    <w:rsid w:val="00A8021E"/>
    <w:rsid w:val="00A80364"/>
    <w:rsid w:val="00A80985"/>
    <w:rsid w:val="00A81372"/>
    <w:rsid w:val="00A817D0"/>
    <w:rsid w:val="00A818E5"/>
    <w:rsid w:val="00A81AA2"/>
    <w:rsid w:val="00A820C9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A38"/>
    <w:rsid w:val="00A96DA9"/>
    <w:rsid w:val="00A96EB4"/>
    <w:rsid w:val="00A97F5C"/>
    <w:rsid w:val="00AA0BE0"/>
    <w:rsid w:val="00AA0F94"/>
    <w:rsid w:val="00AA1000"/>
    <w:rsid w:val="00AA11B9"/>
    <w:rsid w:val="00AA120C"/>
    <w:rsid w:val="00AA1B39"/>
    <w:rsid w:val="00AA1CD7"/>
    <w:rsid w:val="00AA281F"/>
    <w:rsid w:val="00AA2C55"/>
    <w:rsid w:val="00AA32DA"/>
    <w:rsid w:val="00AA32F4"/>
    <w:rsid w:val="00AA337B"/>
    <w:rsid w:val="00AA3AAB"/>
    <w:rsid w:val="00AA3E1D"/>
    <w:rsid w:val="00AA3E88"/>
    <w:rsid w:val="00AA4013"/>
    <w:rsid w:val="00AA4451"/>
    <w:rsid w:val="00AA4C11"/>
    <w:rsid w:val="00AA56AD"/>
    <w:rsid w:val="00AA5815"/>
    <w:rsid w:val="00AA6404"/>
    <w:rsid w:val="00AA6AAB"/>
    <w:rsid w:val="00AA6FA9"/>
    <w:rsid w:val="00AA6FE5"/>
    <w:rsid w:val="00AA7339"/>
    <w:rsid w:val="00AA7371"/>
    <w:rsid w:val="00AA78BC"/>
    <w:rsid w:val="00AA7E70"/>
    <w:rsid w:val="00AB036B"/>
    <w:rsid w:val="00AB097E"/>
    <w:rsid w:val="00AB12DC"/>
    <w:rsid w:val="00AB1365"/>
    <w:rsid w:val="00AB1590"/>
    <w:rsid w:val="00AB18E0"/>
    <w:rsid w:val="00AB1CBA"/>
    <w:rsid w:val="00AB1F4D"/>
    <w:rsid w:val="00AB2231"/>
    <w:rsid w:val="00AB25C9"/>
    <w:rsid w:val="00AB26F1"/>
    <w:rsid w:val="00AB27A3"/>
    <w:rsid w:val="00AB2861"/>
    <w:rsid w:val="00AB2BE1"/>
    <w:rsid w:val="00AB3AC1"/>
    <w:rsid w:val="00AB4CE0"/>
    <w:rsid w:val="00AB4D90"/>
    <w:rsid w:val="00AB5BD3"/>
    <w:rsid w:val="00AB6443"/>
    <w:rsid w:val="00AB698C"/>
    <w:rsid w:val="00AB69BF"/>
    <w:rsid w:val="00AB730B"/>
    <w:rsid w:val="00AB7C10"/>
    <w:rsid w:val="00AB7FD1"/>
    <w:rsid w:val="00AC186C"/>
    <w:rsid w:val="00AC1881"/>
    <w:rsid w:val="00AC2064"/>
    <w:rsid w:val="00AC299D"/>
    <w:rsid w:val="00AC3085"/>
    <w:rsid w:val="00AC3105"/>
    <w:rsid w:val="00AC336F"/>
    <w:rsid w:val="00AC3D34"/>
    <w:rsid w:val="00AC3D4E"/>
    <w:rsid w:val="00AC48FA"/>
    <w:rsid w:val="00AC4C86"/>
    <w:rsid w:val="00AC5841"/>
    <w:rsid w:val="00AC5A25"/>
    <w:rsid w:val="00AC67AC"/>
    <w:rsid w:val="00AC67B8"/>
    <w:rsid w:val="00AC6911"/>
    <w:rsid w:val="00AC73FD"/>
    <w:rsid w:val="00AC7FE8"/>
    <w:rsid w:val="00AD07B5"/>
    <w:rsid w:val="00AD095F"/>
    <w:rsid w:val="00AD0DA5"/>
    <w:rsid w:val="00AD118D"/>
    <w:rsid w:val="00AD13AC"/>
    <w:rsid w:val="00AD145E"/>
    <w:rsid w:val="00AD159C"/>
    <w:rsid w:val="00AD1AC8"/>
    <w:rsid w:val="00AD204F"/>
    <w:rsid w:val="00AD2466"/>
    <w:rsid w:val="00AD24E2"/>
    <w:rsid w:val="00AD26B7"/>
    <w:rsid w:val="00AD2982"/>
    <w:rsid w:val="00AD2E05"/>
    <w:rsid w:val="00AD35EC"/>
    <w:rsid w:val="00AD38DB"/>
    <w:rsid w:val="00AD3ADA"/>
    <w:rsid w:val="00AD5663"/>
    <w:rsid w:val="00AD578F"/>
    <w:rsid w:val="00AD61B1"/>
    <w:rsid w:val="00AD67C7"/>
    <w:rsid w:val="00AD68B3"/>
    <w:rsid w:val="00AE015E"/>
    <w:rsid w:val="00AE06FF"/>
    <w:rsid w:val="00AE0BEE"/>
    <w:rsid w:val="00AE0FBE"/>
    <w:rsid w:val="00AE1640"/>
    <w:rsid w:val="00AE16CD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6C"/>
    <w:rsid w:val="00AE2CEF"/>
    <w:rsid w:val="00AE354F"/>
    <w:rsid w:val="00AE3E16"/>
    <w:rsid w:val="00AE42F0"/>
    <w:rsid w:val="00AE4CA8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704"/>
    <w:rsid w:val="00AE7DF6"/>
    <w:rsid w:val="00AE7E70"/>
    <w:rsid w:val="00AF0F67"/>
    <w:rsid w:val="00AF1D91"/>
    <w:rsid w:val="00AF27D6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5A"/>
    <w:rsid w:val="00AF5BCC"/>
    <w:rsid w:val="00AF70A7"/>
    <w:rsid w:val="00AF71B0"/>
    <w:rsid w:val="00AF751F"/>
    <w:rsid w:val="00AF7D8E"/>
    <w:rsid w:val="00B0001B"/>
    <w:rsid w:val="00B0059F"/>
    <w:rsid w:val="00B007E9"/>
    <w:rsid w:val="00B00C8E"/>
    <w:rsid w:val="00B01601"/>
    <w:rsid w:val="00B018D2"/>
    <w:rsid w:val="00B01ABF"/>
    <w:rsid w:val="00B0229E"/>
    <w:rsid w:val="00B02573"/>
    <w:rsid w:val="00B033F1"/>
    <w:rsid w:val="00B03599"/>
    <w:rsid w:val="00B03890"/>
    <w:rsid w:val="00B045D1"/>
    <w:rsid w:val="00B04FAA"/>
    <w:rsid w:val="00B050E6"/>
    <w:rsid w:val="00B0510B"/>
    <w:rsid w:val="00B06A88"/>
    <w:rsid w:val="00B06AA7"/>
    <w:rsid w:val="00B0725A"/>
    <w:rsid w:val="00B0750D"/>
    <w:rsid w:val="00B10031"/>
    <w:rsid w:val="00B10235"/>
    <w:rsid w:val="00B10257"/>
    <w:rsid w:val="00B10300"/>
    <w:rsid w:val="00B106DC"/>
    <w:rsid w:val="00B10923"/>
    <w:rsid w:val="00B116E0"/>
    <w:rsid w:val="00B11C71"/>
    <w:rsid w:val="00B11CB4"/>
    <w:rsid w:val="00B12948"/>
    <w:rsid w:val="00B146C8"/>
    <w:rsid w:val="00B15752"/>
    <w:rsid w:val="00B15B00"/>
    <w:rsid w:val="00B15B4C"/>
    <w:rsid w:val="00B15BF9"/>
    <w:rsid w:val="00B15DBC"/>
    <w:rsid w:val="00B16316"/>
    <w:rsid w:val="00B16FE6"/>
    <w:rsid w:val="00B1783F"/>
    <w:rsid w:val="00B17B19"/>
    <w:rsid w:val="00B208D2"/>
    <w:rsid w:val="00B20EC5"/>
    <w:rsid w:val="00B2148D"/>
    <w:rsid w:val="00B21B7A"/>
    <w:rsid w:val="00B22417"/>
    <w:rsid w:val="00B228D3"/>
    <w:rsid w:val="00B22CD3"/>
    <w:rsid w:val="00B22D3D"/>
    <w:rsid w:val="00B23119"/>
    <w:rsid w:val="00B23782"/>
    <w:rsid w:val="00B23803"/>
    <w:rsid w:val="00B241D5"/>
    <w:rsid w:val="00B248E9"/>
    <w:rsid w:val="00B24DAB"/>
    <w:rsid w:val="00B25024"/>
    <w:rsid w:val="00B25241"/>
    <w:rsid w:val="00B252EA"/>
    <w:rsid w:val="00B2601C"/>
    <w:rsid w:val="00B26717"/>
    <w:rsid w:val="00B267BF"/>
    <w:rsid w:val="00B26B56"/>
    <w:rsid w:val="00B270E5"/>
    <w:rsid w:val="00B27975"/>
    <w:rsid w:val="00B279CA"/>
    <w:rsid w:val="00B27CA8"/>
    <w:rsid w:val="00B30469"/>
    <w:rsid w:val="00B30610"/>
    <w:rsid w:val="00B317C0"/>
    <w:rsid w:val="00B31C6C"/>
    <w:rsid w:val="00B3225F"/>
    <w:rsid w:val="00B33510"/>
    <w:rsid w:val="00B337BD"/>
    <w:rsid w:val="00B33873"/>
    <w:rsid w:val="00B339A9"/>
    <w:rsid w:val="00B340C5"/>
    <w:rsid w:val="00B34FAE"/>
    <w:rsid w:val="00B35DA2"/>
    <w:rsid w:val="00B35FB5"/>
    <w:rsid w:val="00B366DE"/>
    <w:rsid w:val="00B370DA"/>
    <w:rsid w:val="00B40401"/>
    <w:rsid w:val="00B40D1D"/>
    <w:rsid w:val="00B41036"/>
    <w:rsid w:val="00B411F9"/>
    <w:rsid w:val="00B41557"/>
    <w:rsid w:val="00B41C3B"/>
    <w:rsid w:val="00B42066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468"/>
    <w:rsid w:val="00B50E75"/>
    <w:rsid w:val="00B50F1B"/>
    <w:rsid w:val="00B50F2E"/>
    <w:rsid w:val="00B51C31"/>
    <w:rsid w:val="00B5281E"/>
    <w:rsid w:val="00B5306B"/>
    <w:rsid w:val="00B53274"/>
    <w:rsid w:val="00B536F4"/>
    <w:rsid w:val="00B5400F"/>
    <w:rsid w:val="00B54D8C"/>
    <w:rsid w:val="00B54F27"/>
    <w:rsid w:val="00B555FB"/>
    <w:rsid w:val="00B55875"/>
    <w:rsid w:val="00B55B79"/>
    <w:rsid w:val="00B55ECC"/>
    <w:rsid w:val="00B57082"/>
    <w:rsid w:val="00B57AF4"/>
    <w:rsid w:val="00B57D7B"/>
    <w:rsid w:val="00B606DF"/>
    <w:rsid w:val="00B60E4D"/>
    <w:rsid w:val="00B611BB"/>
    <w:rsid w:val="00B61443"/>
    <w:rsid w:val="00B6197B"/>
    <w:rsid w:val="00B61E04"/>
    <w:rsid w:val="00B625B5"/>
    <w:rsid w:val="00B628FA"/>
    <w:rsid w:val="00B63531"/>
    <w:rsid w:val="00B64F14"/>
    <w:rsid w:val="00B659AD"/>
    <w:rsid w:val="00B65DFF"/>
    <w:rsid w:val="00B66A85"/>
    <w:rsid w:val="00B66DF6"/>
    <w:rsid w:val="00B6782C"/>
    <w:rsid w:val="00B67D17"/>
    <w:rsid w:val="00B67D40"/>
    <w:rsid w:val="00B70353"/>
    <w:rsid w:val="00B70916"/>
    <w:rsid w:val="00B709DD"/>
    <w:rsid w:val="00B70F35"/>
    <w:rsid w:val="00B7181A"/>
    <w:rsid w:val="00B71888"/>
    <w:rsid w:val="00B71A94"/>
    <w:rsid w:val="00B71DC0"/>
    <w:rsid w:val="00B71F52"/>
    <w:rsid w:val="00B72474"/>
    <w:rsid w:val="00B7307A"/>
    <w:rsid w:val="00B73406"/>
    <w:rsid w:val="00B73E5C"/>
    <w:rsid w:val="00B751BF"/>
    <w:rsid w:val="00B753F1"/>
    <w:rsid w:val="00B75EC3"/>
    <w:rsid w:val="00B7625B"/>
    <w:rsid w:val="00B76711"/>
    <w:rsid w:val="00B76B46"/>
    <w:rsid w:val="00B77155"/>
    <w:rsid w:val="00B77272"/>
    <w:rsid w:val="00B80476"/>
    <w:rsid w:val="00B80AA2"/>
    <w:rsid w:val="00B80E8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6BE"/>
    <w:rsid w:val="00B8673A"/>
    <w:rsid w:val="00B877D7"/>
    <w:rsid w:val="00B87CE1"/>
    <w:rsid w:val="00B908A8"/>
    <w:rsid w:val="00B90FAC"/>
    <w:rsid w:val="00B90FC7"/>
    <w:rsid w:val="00B916C6"/>
    <w:rsid w:val="00B91DBE"/>
    <w:rsid w:val="00B91F13"/>
    <w:rsid w:val="00B92306"/>
    <w:rsid w:val="00B92D98"/>
    <w:rsid w:val="00B92EC3"/>
    <w:rsid w:val="00B935D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2414"/>
    <w:rsid w:val="00BA36EE"/>
    <w:rsid w:val="00BA4367"/>
    <w:rsid w:val="00BA5423"/>
    <w:rsid w:val="00BA5A91"/>
    <w:rsid w:val="00BA5AAF"/>
    <w:rsid w:val="00BA6C03"/>
    <w:rsid w:val="00BA6C5D"/>
    <w:rsid w:val="00BA71F8"/>
    <w:rsid w:val="00BA74B7"/>
    <w:rsid w:val="00BA74E8"/>
    <w:rsid w:val="00BA7FFC"/>
    <w:rsid w:val="00BB045B"/>
    <w:rsid w:val="00BB1A9D"/>
    <w:rsid w:val="00BB28A4"/>
    <w:rsid w:val="00BB28ED"/>
    <w:rsid w:val="00BB2C4B"/>
    <w:rsid w:val="00BB2D9A"/>
    <w:rsid w:val="00BB32EA"/>
    <w:rsid w:val="00BB372D"/>
    <w:rsid w:val="00BB3C30"/>
    <w:rsid w:val="00BB3D02"/>
    <w:rsid w:val="00BB5E5F"/>
    <w:rsid w:val="00BB63B3"/>
    <w:rsid w:val="00BB6658"/>
    <w:rsid w:val="00BB6B1C"/>
    <w:rsid w:val="00BB6B76"/>
    <w:rsid w:val="00BB7FBF"/>
    <w:rsid w:val="00BC0130"/>
    <w:rsid w:val="00BC014A"/>
    <w:rsid w:val="00BC0F47"/>
    <w:rsid w:val="00BC1324"/>
    <w:rsid w:val="00BC182A"/>
    <w:rsid w:val="00BC1F1E"/>
    <w:rsid w:val="00BC25C0"/>
    <w:rsid w:val="00BC28D6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619"/>
    <w:rsid w:val="00BD2C7E"/>
    <w:rsid w:val="00BD2CDA"/>
    <w:rsid w:val="00BD2DE5"/>
    <w:rsid w:val="00BD343D"/>
    <w:rsid w:val="00BD3636"/>
    <w:rsid w:val="00BD3D40"/>
    <w:rsid w:val="00BD46CC"/>
    <w:rsid w:val="00BD4918"/>
    <w:rsid w:val="00BD5114"/>
    <w:rsid w:val="00BD539A"/>
    <w:rsid w:val="00BD5521"/>
    <w:rsid w:val="00BD5D80"/>
    <w:rsid w:val="00BD655C"/>
    <w:rsid w:val="00BD66F9"/>
    <w:rsid w:val="00BD699C"/>
    <w:rsid w:val="00BD6FB6"/>
    <w:rsid w:val="00BE0219"/>
    <w:rsid w:val="00BE0AD2"/>
    <w:rsid w:val="00BE0B9B"/>
    <w:rsid w:val="00BE0D03"/>
    <w:rsid w:val="00BE17E5"/>
    <w:rsid w:val="00BE2AC9"/>
    <w:rsid w:val="00BE3331"/>
    <w:rsid w:val="00BE3881"/>
    <w:rsid w:val="00BE3B2F"/>
    <w:rsid w:val="00BE3FDE"/>
    <w:rsid w:val="00BE431F"/>
    <w:rsid w:val="00BE4535"/>
    <w:rsid w:val="00BE4DDE"/>
    <w:rsid w:val="00BE500F"/>
    <w:rsid w:val="00BE506C"/>
    <w:rsid w:val="00BE542E"/>
    <w:rsid w:val="00BE5F8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645"/>
    <w:rsid w:val="00BF0DA4"/>
    <w:rsid w:val="00BF0FB0"/>
    <w:rsid w:val="00BF2473"/>
    <w:rsid w:val="00BF2BE6"/>
    <w:rsid w:val="00BF2C6B"/>
    <w:rsid w:val="00BF3F52"/>
    <w:rsid w:val="00BF4014"/>
    <w:rsid w:val="00BF4694"/>
    <w:rsid w:val="00BF5289"/>
    <w:rsid w:val="00BF5768"/>
    <w:rsid w:val="00BF6602"/>
    <w:rsid w:val="00BF6EEA"/>
    <w:rsid w:val="00BF6FD5"/>
    <w:rsid w:val="00BF72E3"/>
    <w:rsid w:val="00BF7620"/>
    <w:rsid w:val="00BF7882"/>
    <w:rsid w:val="00BF793F"/>
    <w:rsid w:val="00BF7A27"/>
    <w:rsid w:val="00BF7BBF"/>
    <w:rsid w:val="00C001AC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3F1C"/>
    <w:rsid w:val="00C048CA"/>
    <w:rsid w:val="00C0498F"/>
    <w:rsid w:val="00C04F92"/>
    <w:rsid w:val="00C052F9"/>
    <w:rsid w:val="00C05DBB"/>
    <w:rsid w:val="00C0630A"/>
    <w:rsid w:val="00C0642F"/>
    <w:rsid w:val="00C06567"/>
    <w:rsid w:val="00C0677C"/>
    <w:rsid w:val="00C07A4E"/>
    <w:rsid w:val="00C116BF"/>
    <w:rsid w:val="00C11974"/>
    <w:rsid w:val="00C11B84"/>
    <w:rsid w:val="00C120F4"/>
    <w:rsid w:val="00C12499"/>
    <w:rsid w:val="00C128C9"/>
    <w:rsid w:val="00C12D5B"/>
    <w:rsid w:val="00C12F8D"/>
    <w:rsid w:val="00C136C7"/>
    <w:rsid w:val="00C13797"/>
    <w:rsid w:val="00C13BFE"/>
    <w:rsid w:val="00C15C21"/>
    <w:rsid w:val="00C1639A"/>
    <w:rsid w:val="00C1649F"/>
    <w:rsid w:val="00C1723E"/>
    <w:rsid w:val="00C174E1"/>
    <w:rsid w:val="00C1791D"/>
    <w:rsid w:val="00C200D2"/>
    <w:rsid w:val="00C20882"/>
    <w:rsid w:val="00C20CE0"/>
    <w:rsid w:val="00C20EB8"/>
    <w:rsid w:val="00C2136D"/>
    <w:rsid w:val="00C2152D"/>
    <w:rsid w:val="00C217DD"/>
    <w:rsid w:val="00C2180B"/>
    <w:rsid w:val="00C22262"/>
    <w:rsid w:val="00C22560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5EC0"/>
    <w:rsid w:val="00C2721F"/>
    <w:rsid w:val="00C278D7"/>
    <w:rsid w:val="00C300E3"/>
    <w:rsid w:val="00C32E22"/>
    <w:rsid w:val="00C333B4"/>
    <w:rsid w:val="00C33FF0"/>
    <w:rsid w:val="00C34E94"/>
    <w:rsid w:val="00C352E9"/>
    <w:rsid w:val="00C357EB"/>
    <w:rsid w:val="00C35C34"/>
    <w:rsid w:val="00C36466"/>
    <w:rsid w:val="00C36D24"/>
    <w:rsid w:val="00C36D50"/>
    <w:rsid w:val="00C3717F"/>
    <w:rsid w:val="00C37716"/>
    <w:rsid w:val="00C37A1B"/>
    <w:rsid w:val="00C37DFC"/>
    <w:rsid w:val="00C4030B"/>
    <w:rsid w:val="00C40787"/>
    <w:rsid w:val="00C4090D"/>
    <w:rsid w:val="00C40F3D"/>
    <w:rsid w:val="00C411CE"/>
    <w:rsid w:val="00C4142A"/>
    <w:rsid w:val="00C42009"/>
    <w:rsid w:val="00C423FB"/>
    <w:rsid w:val="00C4276D"/>
    <w:rsid w:val="00C43040"/>
    <w:rsid w:val="00C431BE"/>
    <w:rsid w:val="00C43310"/>
    <w:rsid w:val="00C43994"/>
    <w:rsid w:val="00C4418C"/>
    <w:rsid w:val="00C442D2"/>
    <w:rsid w:val="00C45C49"/>
    <w:rsid w:val="00C45D94"/>
    <w:rsid w:val="00C465BA"/>
    <w:rsid w:val="00C46751"/>
    <w:rsid w:val="00C46D44"/>
    <w:rsid w:val="00C46E81"/>
    <w:rsid w:val="00C4717C"/>
    <w:rsid w:val="00C47348"/>
    <w:rsid w:val="00C477BD"/>
    <w:rsid w:val="00C47C4A"/>
    <w:rsid w:val="00C502D2"/>
    <w:rsid w:val="00C50E47"/>
    <w:rsid w:val="00C5164B"/>
    <w:rsid w:val="00C51824"/>
    <w:rsid w:val="00C5182B"/>
    <w:rsid w:val="00C51B34"/>
    <w:rsid w:val="00C51CE0"/>
    <w:rsid w:val="00C534A8"/>
    <w:rsid w:val="00C540D7"/>
    <w:rsid w:val="00C546A8"/>
    <w:rsid w:val="00C54CEB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81F"/>
    <w:rsid w:val="00C57244"/>
    <w:rsid w:val="00C572DC"/>
    <w:rsid w:val="00C579FA"/>
    <w:rsid w:val="00C57C65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A2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6F72"/>
    <w:rsid w:val="00C67148"/>
    <w:rsid w:val="00C67F72"/>
    <w:rsid w:val="00C71387"/>
    <w:rsid w:val="00C714FD"/>
    <w:rsid w:val="00C71ACD"/>
    <w:rsid w:val="00C71E71"/>
    <w:rsid w:val="00C72342"/>
    <w:rsid w:val="00C73013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0C5"/>
    <w:rsid w:val="00C8136A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5A8C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62C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5458"/>
    <w:rsid w:val="00C95E97"/>
    <w:rsid w:val="00C9718C"/>
    <w:rsid w:val="00C975AC"/>
    <w:rsid w:val="00C97719"/>
    <w:rsid w:val="00C97A56"/>
    <w:rsid w:val="00C97A7C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84F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3B4"/>
    <w:rsid w:val="00CB751D"/>
    <w:rsid w:val="00CB75B3"/>
    <w:rsid w:val="00CB7B64"/>
    <w:rsid w:val="00CB7CCF"/>
    <w:rsid w:val="00CC00BD"/>
    <w:rsid w:val="00CC08B6"/>
    <w:rsid w:val="00CC0C45"/>
    <w:rsid w:val="00CC0CD8"/>
    <w:rsid w:val="00CC1A8E"/>
    <w:rsid w:val="00CC201E"/>
    <w:rsid w:val="00CC2B02"/>
    <w:rsid w:val="00CC331F"/>
    <w:rsid w:val="00CC3354"/>
    <w:rsid w:val="00CC381F"/>
    <w:rsid w:val="00CC39A1"/>
    <w:rsid w:val="00CC5F6D"/>
    <w:rsid w:val="00CC6302"/>
    <w:rsid w:val="00CC6B71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65A"/>
    <w:rsid w:val="00CD3A34"/>
    <w:rsid w:val="00CD430F"/>
    <w:rsid w:val="00CD4DEE"/>
    <w:rsid w:val="00CD55B8"/>
    <w:rsid w:val="00CD5642"/>
    <w:rsid w:val="00CD5AB3"/>
    <w:rsid w:val="00CD751E"/>
    <w:rsid w:val="00CD7B9E"/>
    <w:rsid w:val="00CD7C3C"/>
    <w:rsid w:val="00CD7D03"/>
    <w:rsid w:val="00CE04A3"/>
    <w:rsid w:val="00CE17B2"/>
    <w:rsid w:val="00CE1FC9"/>
    <w:rsid w:val="00CE2085"/>
    <w:rsid w:val="00CE2198"/>
    <w:rsid w:val="00CE28F2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4D8D"/>
    <w:rsid w:val="00CE4F2D"/>
    <w:rsid w:val="00CE562F"/>
    <w:rsid w:val="00CE5BBA"/>
    <w:rsid w:val="00CE6B7A"/>
    <w:rsid w:val="00CE7004"/>
    <w:rsid w:val="00CE743B"/>
    <w:rsid w:val="00CE7F8C"/>
    <w:rsid w:val="00CF0097"/>
    <w:rsid w:val="00CF025A"/>
    <w:rsid w:val="00CF06A5"/>
    <w:rsid w:val="00CF0B7A"/>
    <w:rsid w:val="00CF1302"/>
    <w:rsid w:val="00CF257C"/>
    <w:rsid w:val="00CF4175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1136"/>
    <w:rsid w:val="00D023EB"/>
    <w:rsid w:val="00D026EB"/>
    <w:rsid w:val="00D02E4D"/>
    <w:rsid w:val="00D03281"/>
    <w:rsid w:val="00D03374"/>
    <w:rsid w:val="00D03B91"/>
    <w:rsid w:val="00D0414A"/>
    <w:rsid w:val="00D0438B"/>
    <w:rsid w:val="00D043A8"/>
    <w:rsid w:val="00D04702"/>
    <w:rsid w:val="00D04762"/>
    <w:rsid w:val="00D04788"/>
    <w:rsid w:val="00D04961"/>
    <w:rsid w:val="00D0551C"/>
    <w:rsid w:val="00D055C1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1CC7"/>
    <w:rsid w:val="00D12042"/>
    <w:rsid w:val="00D12F0F"/>
    <w:rsid w:val="00D12F8F"/>
    <w:rsid w:val="00D131D0"/>
    <w:rsid w:val="00D14097"/>
    <w:rsid w:val="00D14511"/>
    <w:rsid w:val="00D14EFC"/>
    <w:rsid w:val="00D154F1"/>
    <w:rsid w:val="00D15BDF"/>
    <w:rsid w:val="00D15E7C"/>
    <w:rsid w:val="00D165C1"/>
    <w:rsid w:val="00D16D67"/>
    <w:rsid w:val="00D16EC3"/>
    <w:rsid w:val="00D174D0"/>
    <w:rsid w:val="00D17AE3"/>
    <w:rsid w:val="00D17F3B"/>
    <w:rsid w:val="00D20E36"/>
    <w:rsid w:val="00D21054"/>
    <w:rsid w:val="00D211BE"/>
    <w:rsid w:val="00D212FC"/>
    <w:rsid w:val="00D21433"/>
    <w:rsid w:val="00D21DC7"/>
    <w:rsid w:val="00D21E7E"/>
    <w:rsid w:val="00D22412"/>
    <w:rsid w:val="00D2273D"/>
    <w:rsid w:val="00D2274A"/>
    <w:rsid w:val="00D22B5A"/>
    <w:rsid w:val="00D230C7"/>
    <w:rsid w:val="00D2317B"/>
    <w:rsid w:val="00D23A7C"/>
    <w:rsid w:val="00D23FB5"/>
    <w:rsid w:val="00D2586D"/>
    <w:rsid w:val="00D26552"/>
    <w:rsid w:val="00D266D6"/>
    <w:rsid w:val="00D266F8"/>
    <w:rsid w:val="00D26B71"/>
    <w:rsid w:val="00D26B72"/>
    <w:rsid w:val="00D26FA2"/>
    <w:rsid w:val="00D271B0"/>
    <w:rsid w:val="00D2747A"/>
    <w:rsid w:val="00D27753"/>
    <w:rsid w:val="00D27AF7"/>
    <w:rsid w:val="00D3072F"/>
    <w:rsid w:val="00D307C5"/>
    <w:rsid w:val="00D3185B"/>
    <w:rsid w:val="00D31907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5E53"/>
    <w:rsid w:val="00D363A1"/>
    <w:rsid w:val="00D370DD"/>
    <w:rsid w:val="00D37863"/>
    <w:rsid w:val="00D3786F"/>
    <w:rsid w:val="00D4055E"/>
    <w:rsid w:val="00D40D18"/>
    <w:rsid w:val="00D40E3F"/>
    <w:rsid w:val="00D40F51"/>
    <w:rsid w:val="00D418F0"/>
    <w:rsid w:val="00D41C5C"/>
    <w:rsid w:val="00D422FB"/>
    <w:rsid w:val="00D425D1"/>
    <w:rsid w:val="00D428DD"/>
    <w:rsid w:val="00D43B0A"/>
    <w:rsid w:val="00D43C32"/>
    <w:rsid w:val="00D43D5E"/>
    <w:rsid w:val="00D43DF5"/>
    <w:rsid w:val="00D44280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89A"/>
    <w:rsid w:val="00D51A5E"/>
    <w:rsid w:val="00D526BD"/>
    <w:rsid w:val="00D52805"/>
    <w:rsid w:val="00D52C1B"/>
    <w:rsid w:val="00D534DA"/>
    <w:rsid w:val="00D548EF"/>
    <w:rsid w:val="00D5517D"/>
    <w:rsid w:val="00D55338"/>
    <w:rsid w:val="00D55B8B"/>
    <w:rsid w:val="00D56462"/>
    <w:rsid w:val="00D571A1"/>
    <w:rsid w:val="00D571BB"/>
    <w:rsid w:val="00D57296"/>
    <w:rsid w:val="00D572E2"/>
    <w:rsid w:val="00D606FE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0E7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24F3"/>
    <w:rsid w:val="00D73038"/>
    <w:rsid w:val="00D735A6"/>
    <w:rsid w:val="00D737EA"/>
    <w:rsid w:val="00D749F4"/>
    <w:rsid w:val="00D749F7"/>
    <w:rsid w:val="00D74A27"/>
    <w:rsid w:val="00D74BC4"/>
    <w:rsid w:val="00D7538D"/>
    <w:rsid w:val="00D755D7"/>
    <w:rsid w:val="00D755F6"/>
    <w:rsid w:val="00D75A81"/>
    <w:rsid w:val="00D76607"/>
    <w:rsid w:val="00D76695"/>
    <w:rsid w:val="00D766CB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B65"/>
    <w:rsid w:val="00D87CC2"/>
    <w:rsid w:val="00D90B42"/>
    <w:rsid w:val="00D90EAE"/>
    <w:rsid w:val="00D91D4C"/>
    <w:rsid w:val="00D923BF"/>
    <w:rsid w:val="00D92470"/>
    <w:rsid w:val="00D92DCE"/>
    <w:rsid w:val="00D94C30"/>
    <w:rsid w:val="00D95023"/>
    <w:rsid w:val="00D95D37"/>
    <w:rsid w:val="00D96641"/>
    <w:rsid w:val="00D96C66"/>
    <w:rsid w:val="00D975B0"/>
    <w:rsid w:val="00DA0521"/>
    <w:rsid w:val="00DA1401"/>
    <w:rsid w:val="00DA16CC"/>
    <w:rsid w:val="00DA1C91"/>
    <w:rsid w:val="00DA2194"/>
    <w:rsid w:val="00DA220F"/>
    <w:rsid w:val="00DA224E"/>
    <w:rsid w:val="00DA3312"/>
    <w:rsid w:val="00DA3330"/>
    <w:rsid w:val="00DA33BE"/>
    <w:rsid w:val="00DA4621"/>
    <w:rsid w:val="00DA4B81"/>
    <w:rsid w:val="00DA4DC6"/>
    <w:rsid w:val="00DA4E29"/>
    <w:rsid w:val="00DA5337"/>
    <w:rsid w:val="00DA5E7A"/>
    <w:rsid w:val="00DA6E6A"/>
    <w:rsid w:val="00DA6E83"/>
    <w:rsid w:val="00DA7217"/>
    <w:rsid w:val="00DA76B7"/>
    <w:rsid w:val="00DB0DF1"/>
    <w:rsid w:val="00DB0F51"/>
    <w:rsid w:val="00DB4482"/>
    <w:rsid w:val="00DB47A8"/>
    <w:rsid w:val="00DB492F"/>
    <w:rsid w:val="00DB4E4B"/>
    <w:rsid w:val="00DB55FF"/>
    <w:rsid w:val="00DB56A2"/>
    <w:rsid w:val="00DB5EAF"/>
    <w:rsid w:val="00DB637D"/>
    <w:rsid w:val="00DB6678"/>
    <w:rsid w:val="00DB6E0E"/>
    <w:rsid w:val="00DB7D19"/>
    <w:rsid w:val="00DC00F0"/>
    <w:rsid w:val="00DC045A"/>
    <w:rsid w:val="00DC07A5"/>
    <w:rsid w:val="00DC07F0"/>
    <w:rsid w:val="00DC0E1D"/>
    <w:rsid w:val="00DC1617"/>
    <w:rsid w:val="00DC18C4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49CB"/>
    <w:rsid w:val="00DC4F2C"/>
    <w:rsid w:val="00DC5099"/>
    <w:rsid w:val="00DC5CCF"/>
    <w:rsid w:val="00DC6038"/>
    <w:rsid w:val="00DC78E8"/>
    <w:rsid w:val="00DC7AA9"/>
    <w:rsid w:val="00DC7B4B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080"/>
    <w:rsid w:val="00DD20E4"/>
    <w:rsid w:val="00DD25DB"/>
    <w:rsid w:val="00DD2744"/>
    <w:rsid w:val="00DD2A1B"/>
    <w:rsid w:val="00DD2ABF"/>
    <w:rsid w:val="00DD2EAF"/>
    <w:rsid w:val="00DD2FDC"/>
    <w:rsid w:val="00DD31E5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D7EAA"/>
    <w:rsid w:val="00DE07B2"/>
    <w:rsid w:val="00DE10A9"/>
    <w:rsid w:val="00DE110E"/>
    <w:rsid w:val="00DE11FA"/>
    <w:rsid w:val="00DE1208"/>
    <w:rsid w:val="00DE128D"/>
    <w:rsid w:val="00DE1367"/>
    <w:rsid w:val="00DE17BA"/>
    <w:rsid w:val="00DE266D"/>
    <w:rsid w:val="00DE283D"/>
    <w:rsid w:val="00DE2BC0"/>
    <w:rsid w:val="00DE2F17"/>
    <w:rsid w:val="00DE3120"/>
    <w:rsid w:val="00DE3549"/>
    <w:rsid w:val="00DE38B7"/>
    <w:rsid w:val="00DE4349"/>
    <w:rsid w:val="00DE49FA"/>
    <w:rsid w:val="00DE4ADE"/>
    <w:rsid w:val="00DE61BE"/>
    <w:rsid w:val="00DE655A"/>
    <w:rsid w:val="00DE674E"/>
    <w:rsid w:val="00DE6BA4"/>
    <w:rsid w:val="00DE6C7F"/>
    <w:rsid w:val="00DF05F1"/>
    <w:rsid w:val="00DF0A13"/>
    <w:rsid w:val="00DF1B9B"/>
    <w:rsid w:val="00DF1C5C"/>
    <w:rsid w:val="00DF1F60"/>
    <w:rsid w:val="00DF2085"/>
    <w:rsid w:val="00DF20D6"/>
    <w:rsid w:val="00DF21BA"/>
    <w:rsid w:val="00DF22E8"/>
    <w:rsid w:val="00DF2C40"/>
    <w:rsid w:val="00DF3945"/>
    <w:rsid w:val="00DF45D0"/>
    <w:rsid w:val="00DF496A"/>
    <w:rsid w:val="00DF5377"/>
    <w:rsid w:val="00DF5502"/>
    <w:rsid w:val="00DF574F"/>
    <w:rsid w:val="00DF5B7F"/>
    <w:rsid w:val="00DF5FF7"/>
    <w:rsid w:val="00DF7924"/>
    <w:rsid w:val="00DF7E53"/>
    <w:rsid w:val="00E00482"/>
    <w:rsid w:val="00E00F3B"/>
    <w:rsid w:val="00E01540"/>
    <w:rsid w:val="00E0188B"/>
    <w:rsid w:val="00E01D1D"/>
    <w:rsid w:val="00E03E0D"/>
    <w:rsid w:val="00E04219"/>
    <w:rsid w:val="00E042A7"/>
    <w:rsid w:val="00E04BC4"/>
    <w:rsid w:val="00E04C5D"/>
    <w:rsid w:val="00E053B3"/>
    <w:rsid w:val="00E05604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27E"/>
    <w:rsid w:val="00E20BD6"/>
    <w:rsid w:val="00E20C97"/>
    <w:rsid w:val="00E21ADA"/>
    <w:rsid w:val="00E21CA0"/>
    <w:rsid w:val="00E22E5A"/>
    <w:rsid w:val="00E230E2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26B77"/>
    <w:rsid w:val="00E308B6"/>
    <w:rsid w:val="00E3109F"/>
    <w:rsid w:val="00E31211"/>
    <w:rsid w:val="00E31702"/>
    <w:rsid w:val="00E32AA3"/>
    <w:rsid w:val="00E32C55"/>
    <w:rsid w:val="00E33806"/>
    <w:rsid w:val="00E33B71"/>
    <w:rsid w:val="00E34FD4"/>
    <w:rsid w:val="00E35C8E"/>
    <w:rsid w:val="00E362FF"/>
    <w:rsid w:val="00E36E79"/>
    <w:rsid w:val="00E37348"/>
    <w:rsid w:val="00E37CB4"/>
    <w:rsid w:val="00E409B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0BB"/>
    <w:rsid w:val="00E45724"/>
    <w:rsid w:val="00E45ADB"/>
    <w:rsid w:val="00E4601C"/>
    <w:rsid w:val="00E460A0"/>
    <w:rsid w:val="00E4634F"/>
    <w:rsid w:val="00E46872"/>
    <w:rsid w:val="00E4752C"/>
    <w:rsid w:val="00E47674"/>
    <w:rsid w:val="00E50060"/>
    <w:rsid w:val="00E50AB6"/>
    <w:rsid w:val="00E51007"/>
    <w:rsid w:val="00E51C26"/>
    <w:rsid w:val="00E52110"/>
    <w:rsid w:val="00E5213B"/>
    <w:rsid w:val="00E52438"/>
    <w:rsid w:val="00E5253F"/>
    <w:rsid w:val="00E52FB0"/>
    <w:rsid w:val="00E54988"/>
    <w:rsid w:val="00E54E03"/>
    <w:rsid w:val="00E550D7"/>
    <w:rsid w:val="00E559A1"/>
    <w:rsid w:val="00E56318"/>
    <w:rsid w:val="00E56480"/>
    <w:rsid w:val="00E564D3"/>
    <w:rsid w:val="00E565A8"/>
    <w:rsid w:val="00E56A7C"/>
    <w:rsid w:val="00E56DE4"/>
    <w:rsid w:val="00E577F9"/>
    <w:rsid w:val="00E57964"/>
    <w:rsid w:val="00E57AD6"/>
    <w:rsid w:val="00E61890"/>
    <w:rsid w:val="00E63258"/>
    <w:rsid w:val="00E63BED"/>
    <w:rsid w:val="00E64966"/>
    <w:rsid w:val="00E65329"/>
    <w:rsid w:val="00E66B54"/>
    <w:rsid w:val="00E66C26"/>
    <w:rsid w:val="00E67287"/>
    <w:rsid w:val="00E672DB"/>
    <w:rsid w:val="00E70190"/>
    <w:rsid w:val="00E70D6B"/>
    <w:rsid w:val="00E71A1A"/>
    <w:rsid w:val="00E720DD"/>
    <w:rsid w:val="00E72898"/>
    <w:rsid w:val="00E72B2D"/>
    <w:rsid w:val="00E72EA6"/>
    <w:rsid w:val="00E72EFF"/>
    <w:rsid w:val="00E72F4D"/>
    <w:rsid w:val="00E73404"/>
    <w:rsid w:val="00E73680"/>
    <w:rsid w:val="00E73908"/>
    <w:rsid w:val="00E75927"/>
    <w:rsid w:val="00E75B7E"/>
    <w:rsid w:val="00E76133"/>
    <w:rsid w:val="00E76BAD"/>
    <w:rsid w:val="00E76EF7"/>
    <w:rsid w:val="00E77855"/>
    <w:rsid w:val="00E7793A"/>
    <w:rsid w:val="00E8019B"/>
    <w:rsid w:val="00E80D0E"/>
    <w:rsid w:val="00E8142E"/>
    <w:rsid w:val="00E815CA"/>
    <w:rsid w:val="00E82212"/>
    <w:rsid w:val="00E82CF6"/>
    <w:rsid w:val="00E82D22"/>
    <w:rsid w:val="00E83574"/>
    <w:rsid w:val="00E8373D"/>
    <w:rsid w:val="00E841D0"/>
    <w:rsid w:val="00E84341"/>
    <w:rsid w:val="00E8472B"/>
    <w:rsid w:val="00E85053"/>
    <w:rsid w:val="00E8607D"/>
    <w:rsid w:val="00E87375"/>
    <w:rsid w:val="00E87508"/>
    <w:rsid w:val="00E90100"/>
    <w:rsid w:val="00E9045B"/>
    <w:rsid w:val="00E90BBE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4688"/>
    <w:rsid w:val="00E95449"/>
    <w:rsid w:val="00E95502"/>
    <w:rsid w:val="00E95C9A"/>
    <w:rsid w:val="00E96D3A"/>
    <w:rsid w:val="00E970E4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5AA"/>
    <w:rsid w:val="00EA6A3F"/>
    <w:rsid w:val="00EA750B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3CA7"/>
    <w:rsid w:val="00EB4161"/>
    <w:rsid w:val="00EB4438"/>
    <w:rsid w:val="00EB48EE"/>
    <w:rsid w:val="00EB4945"/>
    <w:rsid w:val="00EB5172"/>
    <w:rsid w:val="00EB58C7"/>
    <w:rsid w:val="00EB58EF"/>
    <w:rsid w:val="00EB5A9A"/>
    <w:rsid w:val="00EB5B24"/>
    <w:rsid w:val="00EB5F74"/>
    <w:rsid w:val="00EB63D1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0F93"/>
    <w:rsid w:val="00EC1440"/>
    <w:rsid w:val="00EC1498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47F0"/>
    <w:rsid w:val="00EC59A5"/>
    <w:rsid w:val="00EC61AF"/>
    <w:rsid w:val="00EC6689"/>
    <w:rsid w:val="00EC6B78"/>
    <w:rsid w:val="00EC6D8E"/>
    <w:rsid w:val="00EC7201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58A"/>
    <w:rsid w:val="00ED6775"/>
    <w:rsid w:val="00ED6938"/>
    <w:rsid w:val="00ED71B7"/>
    <w:rsid w:val="00ED7205"/>
    <w:rsid w:val="00ED7BBB"/>
    <w:rsid w:val="00EE01D1"/>
    <w:rsid w:val="00EE0253"/>
    <w:rsid w:val="00EE0267"/>
    <w:rsid w:val="00EE0C04"/>
    <w:rsid w:val="00EE17D0"/>
    <w:rsid w:val="00EE1AFE"/>
    <w:rsid w:val="00EE282D"/>
    <w:rsid w:val="00EE32C0"/>
    <w:rsid w:val="00EE344E"/>
    <w:rsid w:val="00EE3501"/>
    <w:rsid w:val="00EE49AA"/>
    <w:rsid w:val="00EE59D3"/>
    <w:rsid w:val="00EE5F1A"/>
    <w:rsid w:val="00EE61A4"/>
    <w:rsid w:val="00EE7328"/>
    <w:rsid w:val="00EE7567"/>
    <w:rsid w:val="00EE75E5"/>
    <w:rsid w:val="00EE7A87"/>
    <w:rsid w:val="00EE7B22"/>
    <w:rsid w:val="00EE7DBE"/>
    <w:rsid w:val="00EF0BC3"/>
    <w:rsid w:val="00EF0E44"/>
    <w:rsid w:val="00EF12DF"/>
    <w:rsid w:val="00EF1469"/>
    <w:rsid w:val="00EF2017"/>
    <w:rsid w:val="00EF27D0"/>
    <w:rsid w:val="00EF2E4D"/>
    <w:rsid w:val="00EF39A2"/>
    <w:rsid w:val="00EF3B60"/>
    <w:rsid w:val="00EF3BFC"/>
    <w:rsid w:val="00EF42ED"/>
    <w:rsid w:val="00EF4A10"/>
    <w:rsid w:val="00EF4A11"/>
    <w:rsid w:val="00EF519E"/>
    <w:rsid w:val="00EF528C"/>
    <w:rsid w:val="00EF53E2"/>
    <w:rsid w:val="00EF566F"/>
    <w:rsid w:val="00EF58FE"/>
    <w:rsid w:val="00EF5B6D"/>
    <w:rsid w:val="00EF6179"/>
    <w:rsid w:val="00EF62CE"/>
    <w:rsid w:val="00EF74BD"/>
    <w:rsid w:val="00EF7AA7"/>
    <w:rsid w:val="00F005CF"/>
    <w:rsid w:val="00F0078E"/>
    <w:rsid w:val="00F00829"/>
    <w:rsid w:val="00F0085B"/>
    <w:rsid w:val="00F00DB4"/>
    <w:rsid w:val="00F010EB"/>
    <w:rsid w:val="00F01ABB"/>
    <w:rsid w:val="00F02521"/>
    <w:rsid w:val="00F030E8"/>
    <w:rsid w:val="00F0336F"/>
    <w:rsid w:val="00F037EC"/>
    <w:rsid w:val="00F038DB"/>
    <w:rsid w:val="00F03910"/>
    <w:rsid w:val="00F04A55"/>
    <w:rsid w:val="00F05803"/>
    <w:rsid w:val="00F05A35"/>
    <w:rsid w:val="00F05CB6"/>
    <w:rsid w:val="00F069BD"/>
    <w:rsid w:val="00F07327"/>
    <w:rsid w:val="00F075DB"/>
    <w:rsid w:val="00F07E9A"/>
    <w:rsid w:val="00F103BF"/>
    <w:rsid w:val="00F10B2B"/>
    <w:rsid w:val="00F10E71"/>
    <w:rsid w:val="00F115B0"/>
    <w:rsid w:val="00F11F98"/>
    <w:rsid w:val="00F12B11"/>
    <w:rsid w:val="00F15868"/>
    <w:rsid w:val="00F161B1"/>
    <w:rsid w:val="00F162B0"/>
    <w:rsid w:val="00F169F1"/>
    <w:rsid w:val="00F176D6"/>
    <w:rsid w:val="00F2048F"/>
    <w:rsid w:val="00F2053B"/>
    <w:rsid w:val="00F2064A"/>
    <w:rsid w:val="00F20789"/>
    <w:rsid w:val="00F20A32"/>
    <w:rsid w:val="00F210C0"/>
    <w:rsid w:val="00F2145C"/>
    <w:rsid w:val="00F21CCE"/>
    <w:rsid w:val="00F21F61"/>
    <w:rsid w:val="00F22119"/>
    <w:rsid w:val="00F22CAA"/>
    <w:rsid w:val="00F22E6B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B9C"/>
    <w:rsid w:val="00F34EB7"/>
    <w:rsid w:val="00F35094"/>
    <w:rsid w:val="00F35A7B"/>
    <w:rsid w:val="00F3634B"/>
    <w:rsid w:val="00F36C2A"/>
    <w:rsid w:val="00F37DA9"/>
    <w:rsid w:val="00F400E1"/>
    <w:rsid w:val="00F40194"/>
    <w:rsid w:val="00F4073C"/>
    <w:rsid w:val="00F407D4"/>
    <w:rsid w:val="00F41E98"/>
    <w:rsid w:val="00F420A9"/>
    <w:rsid w:val="00F42329"/>
    <w:rsid w:val="00F427FD"/>
    <w:rsid w:val="00F442EA"/>
    <w:rsid w:val="00F443C5"/>
    <w:rsid w:val="00F44E8A"/>
    <w:rsid w:val="00F4544F"/>
    <w:rsid w:val="00F45745"/>
    <w:rsid w:val="00F45778"/>
    <w:rsid w:val="00F459BF"/>
    <w:rsid w:val="00F46393"/>
    <w:rsid w:val="00F46410"/>
    <w:rsid w:val="00F467BB"/>
    <w:rsid w:val="00F46A6B"/>
    <w:rsid w:val="00F46D64"/>
    <w:rsid w:val="00F470A1"/>
    <w:rsid w:val="00F47AB9"/>
    <w:rsid w:val="00F504BC"/>
    <w:rsid w:val="00F51129"/>
    <w:rsid w:val="00F513D0"/>
    <w:rsid w:val="00F52355"/>
    <w:rsid w:val="00F52855"/>
    <w:rsid w:val="00F53428"/>
    <w:rsid w:val="00F536B7"/>
    <w:rsid w:val="00F53709"/>
    <w:rsid w:val="00F539F6"/>
    <w:rsid w:val="00F541A7"/>
    <w:rsid w:val="00F544F2"/>
    <w:rsid w:val="00F5560B"/>
    <w:rsid w:val="00F56778"/>
    <w:rsid w:val="00F56D97"/>
    <w:rsid w:val="00F57045"/>
    <w:rsid w:val="00F6019A"/>
    <w:rsid w:val="00F6080B"/>
    <w:rsid w:val="00F60834"/>
    <w:rsid w:val="00F60AD8"/>
    <w:rsid w:val="00F60D6B"/>
    <w:rsid w:val="00F6148F"/>
    <w:rsid w:val="00F61FDD"/>
    <w:rsid w:val="00F625A4"/>
    <w:rsid w:val="00F626CD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67694"/>
    <w:rsid w:val="00F7089C"/>
    <w:rsid w:val="00F72145"/>
    <w:rsid w:val="00F73640"/>
    <w:rsid w:val="00F73740"/>
    <w:rsid w:val="00F73881"/>
    <w:rsid w:val="00F73966"/>
    <w:rsid w:val="00F7430D"/>
    <w:rsid w:val="00F74355"/>
    <w:rsid w:val="00F74FF3"/>
    <w:rsid w:val="00F75D9D"/>
    <w:rsid w:val="00F76361"/>
    <w:rsid w:val="00F76923"/>
    <w:rsid w:val="00F7711E"/>
    <w:rsid w:val="00F777DF"/>
    <w:rsid w:val="00F77900"/>
    <w:rsid w:val="00F77AF4"/>
    <w:rsid w:val="00F80AA5"/>
    <w:rsid w:val="00F80D99"/>
    <w:rsid w:val="00F81677"/>
    <w:rsid w:val="00F817B5"/>
    <w:rsid w:val="00F825CD"/>
    <w:rsid w:val="00F8357F"/>
    <w:rsid w:val="00F83A20"/>
    <w:rsid w:val="00F83B2A"/>
    <w:rsid w:val="00F83D41"/>
    <w:rsid w:val="00F83D45"/>
    <w:rsid w:val="00F840D3"/>
    <w:rsid w:val="00F8452A"/>
    <w:rsid w:val="00F8495C"/>
    <w:rsid w:val="00F84EEA"/>
    <w:rsid w:val="00F84F09"/>
    <w:rsid w:val="00F85EAE"/>
    <w:rsid w:val="00F860D1"/>
    <w:rsid w:val="00F86850"/>
    <w:rsid w:val="00F872CF"/>
    <w:rsid w:val="00F87B90"/>
    <w:rsid w:val="00F90D2B"/>
    <w:rsid w:val="00F90DBD"/>
    <w:rsid w:val="00F910FB"/>
    <w:rsid w:val="00F9159B"/>
    <w:rsid w:val="00F91A57"/>
    <w:rsid w:val="00F91F0B"/>
    <w:rsid w:val="00F91FBE"/>
    <w:rsid w:val="00F92FBC"/>
    <w:rsid w:val="00F931FF"/>
    <w:rsid w:val="00F93715"/>
    <w:rsid w:val="00F9399A"/>
    <w:rsid w:val="00F9406A"/>
    <w:rsid w:val="00F9483D"/>
    <w:rsid w:val="00F94993"/>
    <w:rsid w:val="00F94CAF"/>
    <w:rsid w:val="00F95F6E"/>
    <w:rsid w:val="00F9680C"/>
    <w:rsid w:val="00F96C8C"/>
    <w:rsid w:val="00F97E2E"/>
    <w:rsid w:val="00FA009C"/>
    <w:rsid w:val="00FA064F"/>
    <w:rsid w:val="00FA0E83"/>
    <w:rsid w:val="00FA11C3"/>
    <w:rsid w:val="00FA160A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B5F"/>
    <w:rsid w:val="00FA4D9E"/>
    <w:rsid w:val="00FA4DE1"/>
    <w:rsid w:val="00FA5B06"/>
    <w:rsid w:val="00FA64BB"/>
    <w:rsid w:val="00FA6C6C"/>
    <w:rsid w:val="00FA7009"/>
    <w:rsid w:val="00FA71B1"/>
    <w:rsid w:val="00FA7374"/>
    <w:rsid w:val="00FA78AC"/>
    <w:rsid w:val="00FA79BB"/>
    <w:rsid w:val="00FA7F11"/>
    <w:rsid w:val="00FA7FC1"/>
    <w:rsid w:val="00FB00E3"/>
    <w:rsid w:val="00FB088D"/>
    <w:rsid w:val="00FB08CC"/>
    <w:rsid w:val="00FB119C"/>
    <w:rsid w:val="00FB1EC4"/>
    <w:rsid w:val="00FB2684"/>
    <w:rsid w:val="00FB332E"/>
    <w:rsid w:val="00FB34BC"/>
    <w:rsid w:val="00FB37FC"/>
    <w:rsid w:val="00FB3889"/>
    <w:rsid w:val="00FB38FF"/>
    <w:rsid w:val="00FB3F5E"/>
    <w:rsid w:val="00FB4162"/>
    <w:rsid w:val="00FB4347"/>
    <w:rsid w:val="00FB43BF"/>
    <w:rsid w:val="00FB4AD9"/>
    <w:rsid w:val="00FB53ED"/>
    <w:rsid w:val="00FB56F1"/>
    <w:rsid w:val="00FB588F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7AB"/>
    <w:rsid w:val="00FC2863"/>
    <w:rsid w:val="00FC291F"/>
    <w:rsid w:val="00FC2F8F"/>
    <w:rsid w:val="00FC3032"/>
    <w:rsid w:val="00FC316B"/>
    <w:rsid w:val="00FC3ABA"/>
    <w:rsid w:val="00FC3E87"/>
    <w:rsid w:val="00FC462E"/>
    <w:rsid w:val="00FC49E3"/>
    <w:rsid w:val="00FC4C5C"/>
    <w:rsid w:val="00FC53B8"/>
    <w:rsid w:val="00FC5556"/>
    <w:rsid w:val="00FC5BC8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3A12"/>
    <w:rsid w:val="00FD413F"/>
    <w:rsid w:val="00FD4222"/>
    <w:rsid w:val="00FD44B7"/>
    <w:rsid w:val="00FD476B"/>
    <w:rsid w:val="00FD5AFD"/>
    <w:rsid w:val="00FD61DA"/>
    <w:rsid w:val="00FD6637"/>
    <w:rsid w:val="00FD71F3"/>
    <w:rsid w:val="00FE03C1"/>
    <w:rsid w:val="00FE07DB"/>
    <w:rsid w:val="00FE0E16"/>
    <w:rsid w:val="00FE1005"/>
    <w:rsid w:val="00FE1340"/>
    <w:rsid w:val="00FE2457"/>
    <w:rsid w:val="00FE3870"/>
    <w:rsid w:val="00FE3AEC"/>
    <w:rsid w:val="00FE3D25"/>
    <w:rsid w:val="00FE420C"/>
    <w:rsid w:val="00FE4BFB"/>
    <w:rsid w:val="00FE4DE2"/>
    <w:rsid w:val="00FE5031"/>
    <w:rsid w:val="00FE50E1"/>
    <w:rsid w:val="00FE6692"/>
    <w:rsid w:val="00FE6B9D"/>
    <w:rsid w:val="00FE6E59"/>
    <w:rsid w:val="00FE7F3A"/>
    <w:rsid w:val="00FF019E"/>
    <w:rsid w:val="00FF0ADE"/>
    <w:rsid w:val="00FF149F"/>
    <w:rsid w:val="00FF18E6"/>
    <w:rsid w:val="00FF1F53"/>
    <w:rsid w:val="00FF208F"/>
    <w:rsid w:val="00FF2380"/>
    <w:rsid w:val="00FF296B"/>
    <w:rsid w:val="00FF2AD3"/>
    <w:rsid w:val="00FF3119"/>
    <w:rsid w:val="00FF339F"/>
    <w:rsid w:val="00FF3671"/>
    <w:rsid w:val="00FF367D"/>
    <w:rsid w:val="00FF3BD0"/>
    <w:rsid w:val="00FF4667"/>
    <w:rsid w:val="00FF4FF5"/>
    <w:rsid w:val="00FF5333"/>
    <w:rsid w:val="00FF5395"/>
    <w:rsid w:val="00FF5531"/>
    <w:rsid w:val="00FF5593"/>
    <w:rsid w:val="00FF5A5B"/>
    <w:rsid w:val="00FF6229"/>
    <w:rsid w:val="00FF7175"/>
    <w:rsid w:val="00FF71B2"/>
    <w:rsid w:val="00FF73B0"/>
    <w:rsid w:val="00FF7568"/>
    <w:rsid w:val="00FF7602"/>
    <w:rsid w:val="3AE9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A1D8FA7C-367A-44C3-B89B-E6589873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CD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B2C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2CD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customStyle="1" w:styleId="Default">
    <w:name w:val="Default"/>
    <w:rsid w:val="00415A0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56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05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705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24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555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868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4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717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072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13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7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73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60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14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4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97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30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90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1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762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6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824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094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2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D4D4394-A19C-4548-A281-4F7F29A28E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43C441-1121-40D0-A2E9-674CA80A8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EC90D8-24AF-40B8-BD25-CE6E72DC2FC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4</Pages>
  <Words>1151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7342</CharactersWithSpaces>
  <SharedDoc>false</SharedDoc>
  <HLinks>
    <vt:vector size="6" baseType="variant">
      <vt:variant>
        <vt:i4>4915223</vt:i4>
      </vt:variant>
      <vt:variant>
        <vt:i4>93</vt:i4>
      </vt:variant>
      <vt:variant>
        <vt:i4>0</vt:i4>
      </vt:variant>
      <vt:variant>
        <vt:i4>5</vt:i4>
      </vt:variant>
      <vt:variant>
        <vt:lpwstr>\\Users\yangtang\Documents\work\RAN4\WG meetings\116\Docs\R4-2509228.zip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154</cp:revision>
  <cp:lastPrinted>2001-04-23T09:30:00Z</cp:lastPrinted>
  <dcterms:created xsi:type="dcterms:W3CDTF">2025-10-02T13:40:00Z</dcterms:created>
  <dcterms:modified xsi:type="dcterms:W3CDTF">2025-11-07T13:52:00Z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